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DF" w:rsidRPr="00F03D04" w:rsidRDefault="009726DF" w:rsidP="009726DF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LTO </w:t>
      </w:r>
      <w:r w:rsidRPr="00F03D04">
        <w:rPr>
          <w:rFonts w:ascii="Arial" w:hAnsi="Arial" w:cs="Arial"/>
          <w:b/>
          <w:color w:val="FF0000"/>
        </w:rPr>
        <w:t>- Case Study</w:t>
      </w:r>
    </w:p>
    <w:p w:rsidR="009726DF" w:rsidRPr="00F03D04" w:rsidRDefault="009726DF" w:rsidP="009726DF">
      <w:pPr>
        <w:spacing w:after="0"/>
        <w:rPr>
          <w:rFonts w:ascii="Arial" w:hAnsi="Arial" w:cs="Arial"/>
          <w:b/>
          <w:color w:val="FF0000"/>
        </w:rPr>
      </w:pPr>
      <w:r w:rsidRPr="00F03D04">
        <w:rPr>
          <w:rFonts w:ascii="Arial" w:hAnsi="Arial" w:cs="Arial"/>
          <w:b/>
          <w:color w:val="FF0000"/>
        </w:rPr>
        <w:t>Overview</w:t>
      </w:r>
    </w:p>
    <w:p w:rsidR="009726DF" w:rsidRPr="004F5831" w:rsidRDefault="009726DF" w:rsidP="009726D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This template is designed to help capture good practice c</w:t>
      </w:r>
      <w:r w:rsidRPr="004F5831">
        <w:rPr>
          <w:rFonts w:ascii="Arial" w:hAnsi="Arial" w:cs="Arial"/>
        </w:rPr>
        <w:t xml:space="preserve">ase studies that </w:t>
      </w:r>
      <w:r>
        <w:rPr>
          <w:rFonts w:ascii="Arial" w:hAnsi="Arial" w:cs="Arial"/>
        </w:rPr>
        <w:t xml:space="preserve">share information about </w:t>
      </w:r>
      <w:r w:rsidRPr="00DC410B">
        <w:rPr>
          <w:rFonts w:ascii="Arial" w:hAnsi="Arial" w:cs="Arial"/>
          <w:b/>
        </w:rPr>
        <w:t>an</w:t>
      </w:r>
      <w:r>
        <w:rPr>
          <w:rFonts w:ascii="Arial" w:hAnsi="Arial" w:cs="Arial"/>
          <w:b/>
        </w:rPr>
        <w:t xml:space="preserve"> individual</w:t>
      </w:r>
      <w:r w:rsidRPr="00DC410B">
        <w:rPr>
          <w:rFonts w:ascii="Arial" w:hAnsi="Arial" w:cs="Arial"/>
          <w:b/>
        </w:rPr>
        <w:t xml:space="preserve"> LTO</w:t>
      </w:r>
      <w:r w:rsidRPr="004F58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which has successfully done </w:t>
      </w:r>
      <w:r w:rsidRPr="00DC410B">
        <w:rPr>
          <w:rFonts w:ascii="Arial" w:hAnsi="Arial" w:cs="Arial"/>
          <w:u w:val="single"/>
        </w:rPr>
        <w:t>one</w:t>
      </w:r>
      <w:r>
        <w:rPr>
          <w:rFonts w:ascii="Arial" w:hAnsi="Arial" w:cs="Arial"/>
        </w:rPr>
        <w:t xml:space="preserve"> (or more) of the following (</w:t>
      </w:r>
      <w:r w:rsidRPr="0004415A">
        <w:rPr>
          <w:rFonts w:ascii="Arial" w:hAnsi="Arial" w:cs="Arial"/>
          <w:i/>
        </w:rPr>
        <w:t xml:space="preserve">e.g. via </w:t>
      </w:r>
      <w:r>
        <w:rPr>
          <w:rFonts w:ascii="Arial" w:hAnsi="Arial" w:cs="Arial"/>
          <w:i/>
        </w:rPr>
        <w:t>StreetGames interventions</w:t>
      </w:r>
      <w:r w:rsidRPr="0004415A">
        <w:rPr>
          <w:rFonts w:ascii="Arial" w:hAnsi="Arial" w:cs="Arial"/>
          <w:i/>
        </w:rPr>
        <w:t xml:space="preserve"> or </w:t>
      </w:r>
      <w:r w:rsidR="008055A1">
        <w:rPr>
          <w:rFonts w:ascii="Arial" w:hAnsi="Arial" w:cs="Arial"/>
          <w:i/>
        </w:rPr>
        <w:t xml:space="preserve">other </w:t>
      </w:r>
      <w:r w:rsidRPr="0004415A">
        <w:rPr>
          <w:rFonts w:ascii="Arial" w:hAnsi="Arial" w:cs="Arial"/>
          <w:i/>
        </w:rPr>
        <w:t>external funding</w:t>
      </w:r>
      <w:r w:rsidR="008055A1">
        <w:rPr>
          <w:rFonts w:ascii="Arial" w:hAnsi="Arial" w:cs="Arial"/>
          <w:i/>
        </w:rPr>
        <w:t xml:space="preserve"> sourced</w:t>
      </w:r>
      <w:r>
        <w:rPr>
          <w:rFonts w:ascii="Arial" w:hAnsi="Arial" w:cs="Arial"/>
        </w:rPr>
        <w:t xml:space="preserve">): </w:t>
      </w:r>
      <w:r w:rsidRPr="004F5831">
        <w:rPr>
          <w:rFonts w:ascii="Arial" w:hAnsi="Arial" w:cs="Arial"/>
        </w:rPr>
        <w:t xml:space="preserve"> </w:t>
      </w:r>
    </w:p>
    <w:p w:rsidR="009726DF" w:rsidRDefault="009726DF" w:rsidP="009726DF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Delivered doorstep sport activities which have </w:t>
      </w:r>
      <w:r w:rsidRPr="00604E19">
        <w:rPr>
          <w:rFonts w:ascii="Arial" w:hAnsi="Arial" w:cs="Arial"/>
          <w:b/>
        </w:rPr>
        <w:t>increased activity levels</w:t>
      </w:r>
      <w:r>
        <w:rPr>
          <w:rFonts w:ascii="Arial" w:hAnsi="Arial" w:cs="Arial"/>
        </w:rPr>
        <w:t xml:space="preserve"> and/or engaged previously </w:t>
      </w:r>
      <w:r w:rsidRPr="00604E19">
        <w:rPr>
          <w:rFonts w:ascii="Arial" w:hAnsi="Arial" w:cs="Arial"/>
          <w:b/>
        </w:rPr>
        <w:t xml:space="preserve">inactive </w:t>
      </w:r>
      <w:r>
        <w:rPr>
          <w:rFonts w:ascii="Arial" w:hAnsi="Arial" w:cs="Arial"/>
        </w:rPr>
        <w:t>young people from LSEGs</w:t>
      </w:r>
    </w:p>
    <w:p w:rsidR="009726DF" w:rsidRPr="004F5831" w:rsidRDefault="009726DF" w:rsidP="009726DF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Delivered doorstep sport activities which have specifically focused on engaging and increasing activity levels amongst young </w:t>
      </w:r>
      <w:r w:rsidRPr="00604E19">
        <w:rPr>
          <w:rFonts w:ascii="Arial" w:hAnsi="Arial" w:cs="Arial"/>
          <w:b/>
        </w:rPr>
        <w:t>females</w:t>
      </w:r>
      <w:r>
        <w:rPr>
          <w:rFonts w:ascii="Arial" w:hAnsi="Arial" w:cs="Arial"/>
        </w:rPr>
        <w:t xml:space="preserve"> from LSEGs </w:t>
      </w:r>
    </w:p>
    <w:p w:rsidR="009726DF" w:rsidRDefault="009726DF" w:rsidP="009726DF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Delivered doorstep sport activities which have specifically focused on supporting young people from LSEGs to </w:t>
      </w:r>
      <w:r w:rsidRPr="00D71E37">
        <w:rPr>
          <w:rFonts w:ascii="Arial" w:hAnsi="Arial" w:cs="Arial"/>
          <w:b/>
        </w:rPr>
        <w:t>access ‘mainstream’ sport and leisure facilities</w:t>
      </w:r>
      <w:r>
        <w:rPr>
          <w:rFonts w:ascii="Arial" w:hAnsi="Arial" w:cs="Arial"/>
        </w:rPr>
        <w:t xml:space="preserve"> locally (</w:t>
      </w:r>
      <w:r w:rsidRPr="00D71E37">
        <w:rPr>
          <w:rFonts w:ascii="Arial" w:hAnsi="Arial" w:cs="Arial"/>
          <w:i/>
        </w:rPr>
        <w:t>e.g. leisure centres, gyms, clubs</w:t>
      </w:r>
      <w:r>
        <w:rPr>
          <w:rFonts w:ascii="Arial" w:hAnsi="Arial" w:cs="Arial"/>
        </w:rPr>
        <w:t xml:space="preserve">) </w:t>
      </w:r>
    </w:p>
    <w:p w:rsidR="009726DF" w:rsidRPr="004F5831" w:rsidRDefault="009726DF" w:rsidP="009726DF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Delivered doorstep sport activities which have specifically focused on enhancing the </w:t>
      </w:r>
      <w:r w:rsidRPr="00604E19">
        <w:rPr>
          <w:rFonts w:ascii="Arial" w:hAnsi="Arial" w:cs="Arial"/>
          <w:b/>
        </w:rPr>
        <w:t>mental health and well-being</w:t>
      </w:r>
      <w:r>
        <w:rPr>
          <w:rFonts w:ascii="Arial" w:hAnsi="Arial" w:cs="Arial"/>
        </w:rPr>
        <w:t xml:space="preserve"> of young people from LSEGs </w:t>
      </w:r>
    </w:p>
    <w:p w:rsidR="009726DF" w:rsidRDefault="009726DF" w:rsidP="009726DF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Delivered doorstep sport activities which have specifically focused on young people from LSEGs in a particular area with the aim of enhancing either:  </w:t>
      </w:r>
    </w:p>
    <w:p w:rsidR="009726DF" w:rsidRPr="00604E19" w:rsidRDefault="009726DF" w:rsidP="009726DF">
      <w:pPr>
        <w:pStyle w:val="ListParagraph"/>
        <w:numPr>
          <w:ilvl w:val="1"/>
          <w:numId w:val="2"/>
        </w:numPr>
        <w:spacing w:after="120"/>
        <w:contextualSpacing w:val="0"/>
        <w:rPr>
          <w:rFonts w:ascii="Arial" w:hAnsi="Arial" w:cs="Arial"/>
          <w:b/>
        </w:rPr>
      </w:pPr>
      <w:r w:rsidRPr="00604E19">
        <w:rPr>
          <w:rFonts w:ascii="Arial" w:hAnsi="Arial" w:cs="Arial"/>
          <w:b/>
        </w:rPr>
        <w:t xml:space="preserve">Community Safety </w:t>
      </w:r>
    </w:p>
    <w:p w:rsidR="009726DF" w:rsidRPr="00604E19" w:rsidRDefault="009726DF" w:rsidP="009726DF">
      <w:pPr>
        <w:pStyle w:val="ListParagraph"/>
        <w:numPr>
          <w:ilvl w:val="1"/>
          <w:numId w:val="2"/>
        </w:numPr>
        <w:spacing w:after="120"/>
        <w:contextualSpacing w:val="0"/>
        <w:rPr>
          <w:rFonts w:ascii="Arial" w:hAnsi="Arial" w:cs="Arial"/>
          <w:b/>
        </w:rPr>
      </w:pPr>
      <w:r w:rsidRPr="00604E19">
        <w:rPr>
          <w:rFonts w:ascii="Arial" w:hAnsi="Arial" w:cs="Arial"/>
          <w:b/>
        </w:rPr>
        <w:t>Community cohesion</w:t>
      </w:r>
    </w:p>
    <w:p w:rsidR="009726DF" w:rsidRDefault="009726DF" w:rsidP="009726DF">
      <w:pPr>
        <w:pStyle w:val="ListParagraph"/>
        <w:numPr>
          <w:ilvl w:val="1"/>
          <w:numId w:val="2"/>
        </w:numPr>
        <w:spacing w:after="120"/>
        <w:contextualSpacing w:val="0"/>
        <w:rPr>
          <w:rFonts w:ascii="Arial" w:hAnsi="Arial" w:cs="Arial"/>
        </w:rPr>
      </w:pPr>
      <w:r w:rsidRPr="00604E19">
        <w:rPr>
          <w:rFonts w:ascii="Arial" w:hAnsi="Arial" w:cs="Arial"/>
          <w:b/>
        </w:rPr>
        <w:t>Community integration</w:t>
      </w:r>
      <w:r>
        <w:rPr>
          <w:rFonts w:ascii="Arial" w:hAnsi="Arial" w:cs="Arial"/>
        </w:rPr>
        <w:t xml:space="preserve">. </w:t>
      </w:r>
    </w:p>
    <w:p w:rsidR="009726DF" w:rsidRDefault="009726DF" w:rsidP="009726DF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Engaged and supported young people from LSEGs to </w:t>
      </w:r>
      <w:r w:rsidRPr="00604E19">
        <w:rPr>
          <w:rFonts w:ascii="Arial" w:hAnsi="Arial" w:cs="Arial"/>
          <w:b/>
        </w:rPr>
        <w:t>volunteer and take on leadership roles</w:t>
      </w:r>
      <w:r>
        <w:rPr>
          <w:rFonts w:ascii="Arial" w:hAnsi="Arial" w:cs="Arial"/>
        </w:rPr>
        <w:t xml:space="preserve"> (and develop personally)</w:t>
      </w:r>
    </w:p>
    <w:p w:rsidR="009726DF" w:rsidRPr="004F5831" w:rsidRDefault="009726DF" w:rsidP="009726DF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Delivered </w:t>
      </w:r>
      <w:r w:rsidRPr="002D3C61">
        <w:rPr>
          <w:rFonts w:ascii="Arial" w:hAnsi="Arial" w:cs="Arial"/>
          <w:b/>
        </w:rPr>
        <w:t>holiday activities</w:t>
      </w:r>
      <w:r>
        <w:rPr>
          <w:rFonts w:ascii="Arial" w:hAnsi="Arial" w:cs="Arial"/>
        </w:rPr>
        <w:t xml:space="preserve"> which have specifically focused on combatting issues related to: holiday hunger, isolation and low activity levels amongst young people from LSEGs </w:t>
      </w:r>
    </w:p>
    <w:p w:rsidR="009726DF" w:rsidRPr="004F5831" w:rsidRDefault="009726DF" w:rsidP="009726DF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Effectively gathering and is using robust </w:t>
      </w:r>
      <w:r w:rsidRPr="00604E19">
        <w:rPr>
          <w:rFonts w:ascii="Arial" w:hAnsi="Arial" w:cs="Arial"/>
          <w:b/>
        </w:rPr>
        <w:t>M&amp;E data to evidence</w:t>
      </w:r>
      <w:r>
        <w:rPr>
          <w:rFonts w:ascii="Arial" w:hAnsi="Arial" w:cs="Arial"/>
        </w:rPr>
        <w:t xml:space="preserve"> </w:t>
      </w:r>
      <w:r w:rsidRPr="00604E19">
        <w:rPr>
          <w:rFonts w:ascii="Arial" w:hAnsi="Arial" w:cs="Arial"/>
          <w:b/>
        </w:rPr>
        <w:t>their impact</w:t>
      </w:r>
      <w:r>
        <w:rPr>
          <w:rFonts w:ascii="Arial" w:hAnsi="Arial" w:cs="Arial"/>
        </w:rPr>
        <w:t xml:space="preserve">. </w:t>
      </w:r>
    </w:p>
    <w:p w:rsidR="009726DF" w:rsidRPr="004F5831" w:rsidRDefault="009726DF" w:rsidP="009726DF">
      <w:pPr>
        <w:spacing w:after="120"/>
        <w:rPr>
          <w:rFonts w:ascii="Arial" w:hAnsi="Arial" w:cs="Arial"/>
        </w:rPr>
      </w:pPr>
    </w:p>
    <w:p w:rsidR="009726DF" w:rsidRPr="00F03D04" w:rsidRDefault="009726DF" w:rsidP="009726DF">
      <w:pPr>
        <w:spacing w:after="0"/>
        <w:rPr>
          <w:rFonts w:ascii="Arial" w:hAnsi="Arial" w:cs="Arial"/>
          <w:b/>
          <w:color w:val="FF0000"/>
        </w:rPr>
      </w:pPr>
      <w:r w:rsidRPr="00F03D04">
        <w:rPr>
          <w:rFonts w:ascii="Arial" w:hAnsi="Arial" w:cs="Arial"/>
          <w:b/>
          <w:color w:val="FF0000"/>
        </w:rPr>
        <w:t>What information?</w:t>
      </w:r>
    </w:p>
    <w:p w:rsidR="009726DF" w:rsidRPr="009726DF" w:rsidRDefault="009726DF" w:rsidP="009726DF">
      <w:pPr>
        <w:rPr>
          <w:rFonts w:ascii="Arial" w:hAnsi="Arial" w:cs="Arial"/>
        </w:rPr>
      </w:pPr>
      <w:r>
        <w:rPr>
          <w:rFonts w:ascii="Arial" w:hAnsi="Arial" w:cs="Arial"/>
        </w:rPr>
        <w:t>The case study should look to collect information that</w:t>
      </w:r>
      <w:r w:rsidRPr="00F03D04">
        <w:rPr>
          <w:rFonts w:ascii="Arial" w:hAnsi="Arial" w:cs="Arial"/>
        </w:rPr>
        <w:t xml:space="preserve"> describe</w:t>
      </w:r>
      <w:r>
        <w:rPr>
          <w:rFonts w:ascii="Arial" w:hAnsi="Arial" w:cs="Arial"/>
        </w:rPr>
        <w:t>s</w:t>
      </w:r>
      <w:r w:rsidRPr="00F03D04">
        <w:rPr>
          <w:rFonts w:ascii="Arial" w:hAnsi="Arial" w:cs="Arial"/>
        </w:rPr>
        <w:t xml:space="preserve"> </w:t>
      </w:r>
      <w:r w:rsidRPr="004F5831">
        <w:rPr>
          <w:rFonts w:ascii="Arial" w:hAnsi="Arial" w:cs="Arial"/>
        </w:rPr>
        <w:t>w</w:t>
      </w:r>
      <w:r>
        <w:rPr>
          <w:rFonts w:ascii="Arial" w:hAnsi="Arial" w:cs="Arial"/>
        </w:rPr>
        <w:t>hat has taken place</w:t>
      </w:r>
      <w:r w:rsidRPr="004F5831">
        <w:rPr>
          <w:rFonts w:ascii="Arial" w:hAnsi="Arial" w:cs="Arial"/>
        </w:rPr>
        <w:t xml:space="preserve"> and where possible, identifying key success factors, lessons learnt or challenges</w:t>
      </w:r>
      <w:r>
        <w:rPr>
          <w:rFonts w:ascii="Arial" w:hAnsi="Arial" w:cs="Arial"/>
        </w:rPr>
        <w:t xml:space="preserve"> and (where relevant) what StreetGames’ role was in this / the support or resources we provided which made these activities possible.</w:t>
      </w:r>
    </w:p>
    <w:p w:rsidR="009726DF" w:rsidRPr="00D71E37" w:rsidRDefault="009726DF" w:rsidP="009726DF">
      <w:pPr>
        <w:spacing w:after="0"/>
        <w:rPr>
          <w:rFonts w:ascii="Arial" w:hAnsi="Arial" w:cs="Arial"/>
          <w:b/>
          <w:color w:val="FF0000"/>
        </w:rPr>
      </w:pPr>
      <w:r w:rsidRPr="00D71E37">
        <w:rPr>
          <w:rFonts w:ascii="Arial" w:hAnsi="Arial" w:cs="Arial"/>
          <w:b/>
          <w:color w:val="FF0000"/>
        </w:rPr>
        <w:t>How will the case studies be collected &amp; written up?</w:t>
      </w:r>
    </w:p>
    <w:p w:rsidR="009726DF" w:rsidRDefault="009726DF" w:rsidP="009726D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case study templates can either be used by a</w:t>
      </w:r>
      <w:r w:rsidR="008055A1">
        <w:rPr>
          <w:rFonts w:ascii="Arial" w:hAnsi="Arial" w:cs="Arial"/>
        </w:rPr>
        <w:t>n LTO or</w:t>
      </w:r>
      <w:r>
        <w:rPr>
          <w:rFonts w:ascii="Arial" w:hAnsi="Arial" w:cs="Arial"/>
        </w:rPr>
        <w:t xml:space="preserve"> DSA so that they can collect the information themselves directly and then send the completed template through to the R&amp;I team to write into a case study example or alternatively if a DSA lets us know when they have seen something that they think would make a good case study and provides us with the relevant contact details the R&amp;I team will make contact and collect the information and write up the case study.  </w:t>
      </w:r>
      <w:hyperlink r:id="rId9" w:history="1">
        <w:r w:rsidR="00E41151" w:rsidRPr="00801472">
          <w:rPr>
            <w:rStyle w:val="Hyperlink"/>
            <w:rFonts w:ascii="Arial" w:hAnsi="Arial" w:cs="Arial"/>
          </w:rPr>
          <w:t>ceris.anderson@streetgames.org</w:t>
        </w:r>
      </w:hyperlink>
      <w:r>
        <w:rPr>
          <w:rFonts w:ascii="Arial" w:hAnsi="Arial" w:cs="Arial"/>
        </w:rPr>
        <w:t xml:space="preserve"> </w:t>
      </w:r>
    </w:p>
    <w:p w:rsidR="009726DF" w:rsidRDefault="009726DF" w:rsidP="009726D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N.B. It’s absolutely fine for case studies to vary in length – they could be short, mini case study (e.g. just a couple of paragraphs) or a longer, more detailed case study (e.g. 1-2 pages).</w:t>
      </w:r>
    </w:p>
    <w:p w:rsidR="009726DF" w:rsidRDefault="009726DF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:rsidR="009726DF" w:rsidRPr="00D71E37" w:rsidRDefault="009726DF" w:rsidP="009726DF">
      <w:pPr>
        <w:spacing w:after="0"/>
        <w:rPr>
          <w:rFonts w:ascii="Arial" w:hAnsi="Arial" w:cs="Arial"/>
          <w:b/>
        </w:rPr>
      </w:pPr>
      <w:r w:rsidRPr="00D71E37">
        <w:rPr>
          <w:rFonts w:ascii="Arial" w:hAnsi="Arial" w:cs="Arial"/>
          <w:b/>
          <w:color w:val="FF0000"/>
        </w:rPr>
        <w:lastRenderedPageBreak/>
        <w:t xml:space="preserve">How will the case studies be used or shared? </w:t>
      </w:r>
    </w:p>
    <w:p w:rsidR="009726DF" w:rsidRDefault="009726DF" w:rsidP="009726D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It is intended that the case studies will be shared on the StreetGames website and in our </w:t>
      </w:r>
      <w:proofErr w:type="spellStart"/>
      <w:r>
        <w:rPr>
          <w:rFonts w:ascii="Arial" w:hAnsi="Arial" w:cs="Arial"/>
        </w:rPr>
        <w:t>comms</w:t>
      </w:r>
      <w:proofErr w:type="spellEnd"/>
      <w:r>
        <w:rPr>
          <w:rFonts w:ascii="Arial" w:hAnsi="Arial" w:cs="Arial"/>
        </w:rPr>
        <w:t xml:space="preserve"> to the network and shared with funders like Sport England, potential new funding partners and also for LTOs to share locally with their partners, funders and stakeholders.</w:t>
      </w:r>
    </w:p>
    <w:p w:rsidR="009726DF" w:rsidRDefault="009726DF" w:rsidP="009726D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Case Study Template provided overleaf which can be used as a guide.  N.B. we understand that it will not be possible to collect all of the information for every case study.  </w:t>
      </w:r>
    </w:p>
    <w:p w:rsidR="009726DF" w:rsidRDefault="009726DF" w:rsidP="009726DF">
      <w:pPr>
        <w:rPr>
          <w:rFonts w:ascii="Arial" w:hAnsi="Arial" w:cs="Arial"/>
          <w:b/>
        </w:rPr>
      </w:pPr>
    </w:p>
    <w:p w:rsidR="009726DF" w:rsidRDefault="009726DF" w:rsidP="009726DF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:rsidR="009726DF" w:rsidRPr="00F03D04" w:rsidRDefault="009726DF" w:rsidP="009726DF">
      <w:pPr>
        <w:spacing w:after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LTO Case Study: </w:t>
      </w:r>
      <w:r w:rsidRPr="00F03D04">
        <w:rPr>
          <w:rFonts w:ascii="Arial" w:hAnsi="Arial" w:cs="Arial"/>
          <w:b/>
          <w:color w:val="FF0000"/>
        </w:rPr>
        <w:t>Suggested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42"/>
      </w:tblGrid>
      <w:tr w:rsidR="00E41151" w:rsidRPr="00F03D04" w:rsidTr="00E41151">
        <w:tc>
          <w:tcPr>
            <w:tcW w:w="1696" w:type="dxa"/>
            <w:shd w:val="clear" w:color="auto" w:fill="1F497D" w:themeFill="text2"/>
          </w:tcPr>
          <w:p w:rsidR="00E41151" w:rsidRPr="00F03D04" w:rsidRDefault="00E41151" w:rsidP="00E4115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03D04">
              <w:rPr>
                <w:rFonts w:ascii="Arial" w:hAnsi="Arial" w:cs="Arial"/>
                <w:b/>
                <w:color w:val="FFFFFF" w:themeColor="background1"/>
              </w:rPr>
              <w:t>Who</w:t>
            </w:r>
          </w:p>
        </w:tc>
        <w:tc>
          <w:tcPr>
            <w:tcW w:w="7342" w:type="dxa"/>
          </w:tcPr>
          <w:p w:rsidR="00E41151" w:rsidRPr="00F03D04" w:rsidRDefault="00E41151" w:rsidP="00E41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LTO:</w:t>
            </w:r>
          </w:p>
          <w:p w:rsidR="00E41151" w:rsidRPr="00F03D04" w:rsidRDefault="00E41151" w:rsidP="00E41151">
            <w:pPr>
              <w:rPr>
                <w:rFonts w:ascii="Arial" w:hAnsi="Arial" w:cs="Arial"/>
              </w:rPr>
            </w:pPr>
          </w:p>
          <w:p w:rsidR="00E41151" w:rsidRPr="00F03D04" w:rsidRDefault="00E41151" w:rsidP="00E41151">
            <w:pPr>
              <w:rPr>
                <w:rFonts w:ascii="Arial" w:hAnsi="Arial" w:cs="Arial"/>
              </w:rPr>
            </w:pPr>
          </w:p>
        </w:tc>
      </w:tr>
      <w:tr w:rsidR="00E41151" w:rsidRPr="00F03D04" w:rsidTr="00E41151">
        <w:tc>
          <w:tcPr>
            <w:tcW w:w="1696" w:type="dxa"/>
            <w:shd w:val="clear" w:color="auto" w:fill="1F497D" w:themeFill="text2"/>
          </w:tcPr>
          <w:p w:rsidR="00E41151" w:rsidRPr="00F03D04" w:rsidRDefault="00E41151" w:rsidP="00E4115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03D04">
              <w:rPr>
                <w:rFonts w:ascii="Arial" w:hAnsi="Arial" w:cs="Arial"/>
                <w:b/>
                <w:color w:val="FFFFFF" w:themeColor="background1"/>
              </w:rPr>
              <w:t>Where</w:t>
            </w:r>
          </w:p>
        </w:tc>
        <w:tc>
          <w:tcPr>
            <w:tcW w:w="7342" w:type="dxa"/>
          </w:tcPr>
          <w:p w:rsidR="00E41151" w:rsidRPr="00F03D04" w:rsidRDefault="00E41151" w:rsidP="00E41151">
            <w:pPr>
              <w:rPr>
                <w:rFonts w:ascii="Arial" w:hAnsi="Arial" w:cs="Arial"/>
              </w:rPr>
            </w:pPr>
            <w:r w:rsidRPr="00F03D04">
              <w:rPr>
                <w:rFonts w:ascii="Arial" w:hAnsi="Arial" w:cs="Arial"/>
              </w:rPr>
              <w:t xml:space="preserve">Location </w:t>
            </w:r>
            <w:r>
              <w:rPr>
                <w:rFonts w:ascii="Arial" w:hAnsi="Arial" w:cs="Arial"/>
              </w:rPr>
              <w:t xml:space="preserve">of the LTO / which cluster? </w:t>
            </w:r>
          </w:p>
          <w:p w:rsidR="00E41151" w:rsidRPr="00F03D04" w:rsidRDefault="00E41151" w:rsidP="00E41151">
            <w:pPr>
              <w:rPr>
                <w:rFonts w:ascii="Arial" w:hAnsi="Arial" w:cs="Arial"/>
              </w:rPr>
            </w:pPr>
          </w:p>
          <w:p w:rsidR="00E41151" w:rsidRPr="00F03D04" w:rsidRDefault="00E41151" w:rsidP="00E41151">
            <w:pPr>
              <w:rPr>
                <w:rFonts w:ascii="Arial" w:hAnsi="Arial" w:cs="Arial"/>
              </w:rPr>
            </w:pPr>
          </w:p>
        </w:tc>
      </w:tr>
      <w:tr w:rsidR="00E41151" w:rsidRPr="00F03D04" w:rsidTr="00E41151">
        <w:tc>
          <w:tcPr>
            <w:tcW w:w="1696" w:type="dxa"/>
            <w:shd w:val="clear" w:color="auto" w:fill="1F497D" w:themeFill="text2"/>
          </w:tcPr>
          <w:p w:rsidR="00E41151" w:rsidRPr="00F03D04" w:rsidRDefault="00E41151" w:rsidP="00E4115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03D04">
              <w:rPr>
                <w:rFonts w:ascii="Arial" w:hAnsi="Arial" w:cs="Arial"/>
                <w:b/>
                <w:color w:val="FFFFFF" w:themeColor="background1"/>
              </w:rPr>
              <w:t>What</w:t>
            </w:r>
          </w:p>
        </w:tc>
        <w:tc>
          <w:tcPr>
            <w:tcW w:w="7342" w:type="dxa"/>
          </w:tcPr>
          <w:p w:rsidR="0035430B" w:rsidRPr="0035430B" w:rsidRDefault="0035430B" w:rsidP="0035430B">
            <w:pPr>
              <w:rPr>
                <w:rFonts w:ascii="Arial" w:hAnsi="Arial" w:cs="Arial"/>
              </w:rPr>
            </w:pPr>
            <w:r w:rsidRPr="0035430B">
              <w:rPr>
                <w:rFonts w:ascii="Arial" w:hAnsi="Arial" w:cs="Arial"/>
              </w:rPr>
              <w:t xml:space="preserve">What is the focus of this LTO case study?  </w:t>
            </w:r>
          </w:p>
          <w:p w:rsidR="0035430B" w:rsidRPr="0035430B" w:rsidRDefault="0035430B" w:rsidP="0035430B">
            <w:pPr>
              <w:rPr>
                <w:rFonts w:ascii="Arial" w:hAnsi="Arial" w:cs="Arial"/>
              </w:rPr>
            </w:pPr>
          </w:p>
          <w:p w:rsidR="0035430B" w:rsidRPr="0035430B" w:rsidRDefault="0035430B" w:rsidP="0035430B">
            <w:pPr>
              <w:spacing w:after="120"/>
              <w:rPr>
                <w:rFonts w:ascii="Arial" w:hAnsi="Arial" w:cs="Arial"/>
              </w:rPr>
            </w:pPr>
            <w:r w:rsidRPr="0035430B">
              <w:rPr>
                <w:rFonts w:ascii="Arial" w:hAnsi="Arial" w:cs="Arial"/>
              </w:rPr>
              <w:sym w:font="Wingdings" w:char="F06F"/>
            </w:r>
            <w:r w:rsidRPr="0035430B">
              <w:rPr>
                <w:rFonts w:ascii="Arial" w:hAnsi="Arial" w:cs="Arial"/>
              </w:rPr>
              <w:t xml:space="preserve"> Delivering activities which have </w:t>
            </w:r>
            <w:r w:rsidRPr="000E6358">
              <w:rPr>
                <w:rFonts w:ascii="Arial" w:hAnsi="Arial" w:cs="Arial"/>
                <w:b/>
              </w:rPr>
              <w:t>increased activity levels</w:t>
            </w:r>
            <w:r w:rsidRPr="0035430B">
              <w:rPr>
                <w:rFonts w:ascii="Arial" w:hAnsi="Arial" w:cs="Arial"/>
              </w:rPr>
              <w:t xml:space="preserve"> and/or engaged previously </w:t>
            </w:r>
            <w:r w:rsidRPr="000E6358">
              <w:rPr>
                <w:rFonts w:ascii="Arial" w:hAnsi="Arial" w:cs="Arial"/>
                <w:b/>
              </w:rPr>
              <w:t xml:space="preserve">inactive </w:t>
            </w:r>
            <w:r w:rsidRPr="0035430B">
              <w:rPr>
                <w:rFonts w:ascii="Arial" w:hAnsi="Arial" w:cs="Arial"/>
              </w:rPr>
              <w:t>young people from LSEGs</w:t>
            </w:r>
          </w:p>
          <w:p w:rsidR="0035430B" w:rsidRPr="0035430B" w:rsidRDefault="0035430B" w:rsidP="0035430B">
            <w:pPr>
              <w:spacing w:after="120"/>
              <w:rPr>
                <w:rFonts w:ascii="Arial" w:hAnsi="Arial" w:cs="Arial"/>
              </w:rPr>
            </w:pPr>
            <w:r w:rsidRPr="0035430B">
              <w:rPr>
                <w:rFonts w:ascii="Arial" w:hAnsi="Arial" w:cs="Arial"/>
              </w:rPr>
              <w:sym w:font="Wingdings" w:char="F06F"/>
            </w:r>
            <w:r w:rsidR="00081202">
              <w:rPr>
                <w:rFonts w:ascii="Arial" w:hAnsi="Arial" w:cs="Arial"/>
              </w:rPr>
              <w:t xml:space="preserve"> </w:t>
            </w:r>
            <w:r w:rsidRPr="0035430B">
              <w:rPr>
                <w:rFonts w:ascii="Arial" w:hAnsi="Arial" w:cs="Arial"/>
              </w:rPr>
              <w:t xml:space="preserve">Delivering activities which have specifically focused on engaging and increasing activity levels amongst </w:t>
            </w:r>
            <w:r w:rsidRPr="000E6358">
              <w:rPr>
                <w:rFonts w:ascii="Arial" w:hAnsi="Arial" w:cs="Arial"/>
                <w:b/>
              </w:rPr>
              <w:t>young females</w:t>
            </w:r>
            <w:r w:rsidRPr="0035430B">
              <w:rPr>
                <w:rFonts w:ascii="Arial" w:hAnsi="Arial" w:cs="Arial"/>
              </w:rPr>
              <w:t xml:space="preserve"> from LSEGs </w:t>
            </w:r>
          </w:p>
          <w:p w:rsidR="0035430B" w:rsidRPr="0035430B" w:rsidRDefault="0035430B" w:rsidP="0035430B">
            <w:pPr>
              <w:spacing w:after="120"/>
              <w:rPr>
                <w:rFonts w:ascii="Arial" w:hAnsi="Arial" w:cs="Arial"/>
              </w:rPr>
            </w:pPr>
            <w:r w:rsidRPr="0035430B">
              <w:rPr>
                <w:rFonts w:ascii="Arial" w:hAnsi="Arial" w:cs="Arial"/>
              </w:rPr>
              <w:sym w:font="Wingdings" w:char="F06F"/>
            </w:r>
            <w:r w:rsidR="00081202">
              <w:rPr>
                <w:rFonts w:ascii="Arial" w:hAnsi="Arial" w:cs="Arial"/>
              </w:rPr>
              <w:t xml:space="preserve"> </w:t>
            </w:r>
            <w:r w:rsidRPr="0035430B">
              <w:rPr>
                <w:rFonts w:ascii="Arial" w:hAnsi="Arial" w:cs="Arial"/>
              </w:rPr>
              <w:t xml:space="preserve">Delivering activities which have specifically focused on supporting young people from LSEGs to </w:t>
            </w:r>
            <w:r w:rsidRPr="000E6358">
              <w:rPr>
                <w:rFonts w:ascii="Arial" w:hAnsi="Arial" w:cs="Arial"/>
                <w:b/>
              </w:rPr>
              <w:t>access ‘mainstream’</w:t>
            </w:r>
            <w:r w:rsidRPr="0035430B">
              <w:rPr>
                <w:rFonts w:ascii="Arial" w:hAnsi="Arial" w:cs="Arial"/>
              </w:rPr>
              <w:t xml:space="preserve"> sport and leisure facilities locally (</w:t>
            </w:r>
            <w:r w:rsidRPr="0035430B">
              <w:rPr>
                <w:rFonts w:ascii="Arial" w:hAnsi="Arial" w:cs="Arial"/>
                <w:i/>
              </w:rPr>
              <w:t>e.g. leisure centres, gyms, clubs</w:t>
            </w:r>
            <w:r w:rsidRPr="0035430B">
              <w:rPr>
                <w:rFonts w:ascii="Arial" w:hAnsi="Arial" w:cs="Arial"/>
              </w:rPr>
              <w:t xml:space="preserve">) </w:t>
            </w:r>
          </w:p>
          <w:p w:rsidR="0035430B" w:rsidRPr="0035430B" w:rsidRDefault="0035430B" w:rsidP="0035430B">
            <w:pPr>
              <w:spacing w:after="120"/>
              <w:rPr>
                <w:rFonts w:ascii="Arial" w:hAnsi="Arial" w:cs="Arial"/>
              </w:rPr>
            </w:pPr>
            <w:r w:rsidRPr="0035430B">
              <w:rPr>
                <w:rFonts w:ascii="Arial" w:hAnsi="Arial" w:cs="Arial"/>
              </w:rPr>
              <w:sym w:font="Wingdings" w:char="F06F"/>
            </w:r>
            <w:r w:rsidR="00081202">
              <w:rPr>
                <w:rFonts w:ascii="Arial" w:hAnsi="Arial" w:cs="Arial"/>
              </w:rPr>
              <w:t xml:space="preserve"> </w:t>
            </w:r>
            <w:r w:rsidRPr="0035430B">
              <w:rPr>
                <w:rFonts w:ascii="Arial" w:hAnsi="Arial" w:cs="Arial"/>
              </w:rPr>
              <w:t xml:space="preserve">Delivering activities which have specifically focused on </w:t>
            </w:r>
            <w:r w:rsidRPr="000E6358">
              <w:rPr>
                <w:rFonts w:ascii="Arial" w:hAnsi="Arial" w:cs="Arial"/>
                <w:b/>
              </w:rPr>
              <w:t xml:space="preserve">enhancing the </w:t>
            </w:r>
            <w:r w:rsidRPr="0035430B">
              <w:rPr>
                <w:rFonts w:ascii="Arial" w:hAnsi="Arial" w:cs="Arial"/>
              </w:rPr>
              <w:t xml:space="preserve">mental health and well-being of young people from LSEGs </w:t>
            </w:r>
          </w:p>
          <w:p w:rsidR="0035430B" w:rsidRDefault="0035430B" w:rsidP="0035430B">
            <w:pPr>
              <w:spacing w:after="120"/>
              <w:rPr>
                <w:rFonts w:ascii="Arial" w:hAnsi="Arial" w:cs="Arial"/>
              </w:rPr>
            </w:pPr>
            <w:r w:rsidRPr="0035430B">
              <w:rPr>
                <w:rFonts w:ascii="Arial" w:hAnsi="Arial" w:cs="Arial"/>
              </w:rPr>
              <w:sym w:font="Wingdings" w:char="F06F"/>
            </w:r>
            <w:r w:rsidR="00081202">
              <w:rPr>
                <w:rFonts w:ascii="Arial" w:hAnsi="Arial" w:cs="Arial"/>
              </w:rPr>
              <w:t xml:space="preserve"> </w:t>
            </w:r>
            <w:r w:rsidRPr="0035430B">
              <w:rPr>
                <w:rFonts w:ascii="Arial" w:hAnsi="Arial" w:cs="Arial"/>
              </w:rPr>
              <w:t xml:space="preserve">Delivering doorstep sport activities which have specifically focused on young people from LSEGs in a particular area with the aim of enhancing either:  </w:t>
            </w:r>
            <w:r w:rsidRPr="000E6358">
              <w:rPr>
                <w:rFonts w:ascii="Arial" w:hAnsi="Arial" w:cs="Arial"/>
                <w:b/>
              </w:rPr>
              <w:t>Community</w:t>
            </w:r>
            <w:r>
              <w:rPr>
                <w:rFonts w:ascii="Arial" w:hAnsi="Arial" w:cs="Arial"/>
              </w:rPr>
              <w:t xml:space="preserve"> </w:t>
            </w:r>
            <w:r w:rsidRPr="000E6358">
              <w:rPr>
                <w:rFonts w:ascii="Arial" w:hAnsi="Arial" w:cs="Arial"/>
                <w:b/>
              </w:rPr>
              <w:t>Safety</w:t>
            </w:r>
            <w:r>
              <w:rPr>
                <w:rFonts w:ascii="Arial" w:hAnsi="Arial" w:cs="Arial"/>
              </w:rPr>
              <w:t xml:space="preserve">, </w:t>
            </w:r>
            <w:r w:rsidRPr="0035430B">
              <w:rPr>
                <w:rFonts w:ascii="Arial" w:hAnsi="Arial" w:cs="Arial"/>
              </w:rPr>
              <w:t xml:space="preserve">Community </w:t>
            </w:r>
            <w:r w:rsidRPr="000E6358">
              <w:rPr>
                <w:rFonts w:ascii="Arial" w:hAnsi="Arial" w:cs="Arial"/>
                <w:b/>
              </w:rPr>
              <w:t>cohesion</w:t>
            </w:r>
            <w:r>
              <w:rPr>
                <w:rFonts w:ascii="Arial" w:hAnsi="Arial" w:cs="Arial"/>
              </w:rPr>
              <w:t xml:space="preserve"> </w:t>
            </w:r>
            <w:r w:rsidR="000E6358">
              <w:rPr>
                <w:rFonts w:ascii="Arial" w:hAnsi="Arial" w:cs="Arial"/>
              </w:rPr>
              <w:t xml:space="preserve">/ </w:t>
            </w:r>
            <w:r w:rsidRPr="000E6358">
              <w:rPr>
                <w:rFonts w:ascii="Arial" w:hAnsi="Arial" w:cs="Arial"/>
                <w:b/>
              </w:rPr>
              <w:t>integration</w:t>
            </w:r>
          </w:p>
          <w:p w:rsidR="0035430B" w:rsidRDefault="0035430B" w:rsidP="0035430B">
            <w:pPr>
              <w:spacing w:after="120"/>
              <w:rPr>
                <w:rFonts w:ascii="Arial" w:hAnsi="Arial" w:cs="Arial"/>
              </w:rPr>
            </w:pPr>
            <w:r w:rsidRPr="00E41151">
              <w:rPr>
                <w:rFonts w:ascii="Arial" w:hAnsi="Arial" w:cs="Arial"/>
              </w:rPr>
              <w:sym w:font="Wingdings" w:char="F06F"/>
            </w:r>
            <w:r w:rsidR="000812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Engaging and supporting</w:t>
            </w:r>
            <w:r w:rsidRPr="0035430B">
              <w:rPr>
                <w:rFonts w:ascii="Arial" w:hAnsi="Arial" w:cs="Arial"/>
              </w:rPr>
              <w:t xml:space="preserve"> young people from LSEGs to </w:t>
            </w:r>
            <w:r w:rsidRPr="000E6358">
              <w:rPr>
                <w:rFonts w:ascii="Arial" w:hAnsi="Arial" w:cs="Arial"/>
                <w:b/>
              </w:rPr>
              <w:t>volunteer</w:t>
            </w:r>
            <w:r w:rsidRPr="0035430B">
              <w:rPr>
                <w:rFonts w:ascii="Arial" w:hAnsi="Arial" w:cs="Arial"/>
              </w:rPr>
              <w:t xml:space="preserve"> and take on leadership roles (and develop personally)</w:t>
            </w:r>
          </w:p>
          <w:p w:rsidR="0035430B" w:rsidRDefault="0035430B" w:rsidP="0035430B">
            <w:pPr>
              <w:spacing w:after="120"/>
              <w:rPr>
                <w:rFonts w:ascii="Arial" w:hAnsi="Arial" w:cs="Arial"/>
              </w:rPr>
            </w:pPr>
            <w:r w:rsidRPr="00E41151">
              <w:rPr>
                <w:rFonts w:ascii="Arial" w:hAnsi="Arial" w:cs="Arial"/>
              </w:rPr>
              <w:sym w:font="Wingdings" w:char="F06F"/>
            </w:r>
            <w:r w:rsidR="000812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Deliverin</w:t>
            </w:r>
            <w:r w:rsidR="000E6358">
              <w:rPr>
                <w:rFonts w:ascii="Arial" w:hAnsi="Arial" w:cs="Arial"/>
              </w:rPr>
              <w:t>g</w:t>
            </w:r>
            <w:r w:rsidRPr="0035430B">
              <w:rPr>
                <w:rFonts w:ascii="Arial" w:hAnsi="Arial" w:cs="Arial"/>
              </w:rPr>
              <w:t xml:space="preserve"> </w:t>
            </w:r>
            <w:r w:rsidRPr="000E6358">
              <w:rPr>
                <w:rFonts w:ascii="Arial" w:hAnsi="Arial" w:cs="Arial"/>
                <w:b/>
              </w:rPr>
              <w:t>holiday activities</w:t>
            </w:r>
            <w:r w:rsidRPr="0035430B">
              <w:rPr>
                <w:rFonts w:ascii="Arial" w:hAnsi="Arial" w:cs="Arial"/>
              </w:rPr>
              <w:t xml:space="preserve"> which have specifically focused on combatting issues related to: holiday hunger, isolation and low activity levels amongst young people from LSEGs </w:t>
            </w:r>
          </w:p>
          <w:p w:rsidR="0035430B" w:rsidRDefault="0035430B" w:rsidP="0035430B">
            <w:pPr>
              <w:spacing w:after="120"/>
              <w:rPr>
                <w:rFonts w:ascii="Arial" w:hAnsi="Arial" w:cs="Arial"/>
              </w:rPr>
            </w:pPr>
            <w:r w:rsidRPr="00E41151">
              <w:rPr>
                <w:rFonts w:ascii="Arial" w:hAnsi="Arial" w:cs="Arial"/>
              </w:rPr>
              <w:sym w:font="Wingdings" w:char="F06F"/>
            </w:r>
            <w:r w:rsidR="000812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Ga</w:t>
            </w:r>
            <w:r w:rsidRPr="0035430B">
              <w:rPr>
                <w:rFonts w:ascii="Arial" w:hAnsi="Arial" w:cs="Arial"/>
              </w:rPr>
              <w:t xml:space="preserve">thering and </w:t>
            </w:r>
            <w:r>
              <w:rPr>
                <w:rFonts w:ascii="Arial" w:hAnsi="Arial" w:cs="Arial"/>
              </w:rPr>
              <w:t>u</w:t>
            </w:r>
            <w:r w:rsidRPr="0035430B">
              <w:rPr>
                <w:rFonts w:ascii="Arial" w:hAnsi="Arial" w:cs="Arial"/>
              </w:rPr>
              <w:t xml:space="preserve">sing robust </w:t>
            </w:r>
            <w:r w:rsidRPr="000E6358">
              <w:rPr>
                <w:rFonts w:ascii="Arial" w:hAnsi="Arial" w:cs="Arial"/>
                <w:b/>
              </w:rPr>
              <w:t>M&amp;E data to evidence i</w:t>
            </w:r>
            <w:r w:rsidRPr="0035430B">
              <w:rPr>
                <w:rFonts w:ascii="Arial" w:hAnsi="Arial" w:cs="Arial"/>
              </w:rPr>
              <w:t xml:space="preserve">mpact. </w:t>
            </w:r>
          </w:p>
          <w:p w:rsidR="00081202" w:rsidRPr="0035430B" w:rsidRDefault="00081202" w:rsidP="0035430B">
            <w:pPr>
              <w:spacing w:after="120"/>
              <w:rPr>
                <w:rFonts w:ascii="Arial" w:hAnsi="Arial" w:cs="Arial"/>
              </w:rPr>
            </w:pPr>
            <w:r w:rsidRPr="00E41151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Other, please specify: </w:t>
            </w:r>
          </w:p>
          <w:p w:rsidR="0035430B" w:rsidRPr="00F03D04" w:rsidRDefault="0035430B" w:rsidP="00E41151">
            <w:pPr>
              <w:rPr>
                <w:rFonts w:ascii="Arial" w:hAnsi="Arial" w:cs="Arial"/>
              </w:rPr>
            </w:pPr>
          </w:p>
        </w:tc>
      </w:tr>
      <w:tr w:rsidR="00E41151" w:rsidRPr="00F03D04" w:rsidTr="00E41151">
        <w:tc>
          <w:tcPr>
            <w:tcW w:w="1696" w:type="dxa"/>
            <w:shd w:val="clear" w:color="auto" w:fill="1F497D" w:themeFill="text2"/>
          </w:tcPr>
          <w:p w:rsidR="00E41151" w:rsidRPr="00F03D04" w:rsidRDefault="000E6358" w:rsidP="00E4115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Background</w:t>
            </w:r>
          </w:p>
        </w:tc>
        <w:tc>
          <w:tcPr>
            <w:tcW w:w="7342" w:type="dxa"/>
          </w:tcPr>
          <w:p w:rsidR="000E6358" w:rsidRPr="000E6358" w:rsidRDefault="000E6358" w:rsidP="00E41151">
            <w:pPr>
              <w:rPr>
                <w:rFonts w:ascii="Arial" w:hAnsi="Arial" w:cs="Arial"/>
                <w:i/>
              </w:rPr>
            </w:pPr>
            <w:r w:rsidRPr="000E6358">
              <w:rPr>
                <w:rFonts w:ascii="Arial" w:hAnsi="Arial" w:cs="Arial"/>
                <w:i/>
              </w:rPr>
              <w:t>What is the background – was there a particular issue locally which this project was looking to address?</w:t>
            </w:r>
          </w:p>
          <w:p w:rsidR="000E6358" w:rsidRDefault="000E6358" w:rsidP="00E41151">
            <w:pPr>
              <w:rPr>
                <w:rFonts w:ascii="Arial" w:hAnsi="Arial" w:cs="Arial"/>
              </w:rPr>
            </w:pPr>
          </w:p>
          <w:p w:rsidR="000E6358" w:rsidRDefault="000E6358" w:rsidP="00E41151">
            <w:pPr>
              <w:rPr>
                <w:rFonts w:ascii="Arial" w:hAnsi="Arial" w:cs="Arial"/>
              </w:rPr>
            </w:pPr>
          </w:p>
          <w:p w:rsidR="000E6358" w:rsidRDefault="000E6358" w:rsidP="00E41151">
            <w:pPr>
              <w:rPr>
                <w:rFonts w:ascii="Arial" w:hAnsi="Arial" w:cs="Arial"/>
              </w:rPr>
            </w:pPr>
          </w:p>
          <w:p w:rsidR="000E6358" w:rsidRDefault="000E6358" w:rsidP="00E41151">
            <w:pPr>
              <w:rPr>
                <w:rFonts w:ascii="Arial" w:hAnsi="Arial" w:cs="Arial"/>
              </w:rPr>
            </w:pPr>
          </w:p>
          <w:p w:rsidR="000E6358" w:rsidRDefault="000E6358" w:rsidP="00E41151">
            <w:pPr>
              <w:rPr>
                <w:rFonts w:ascii="Arial" w:hAnsi="Arial" w:cs="Arial"/>
              </w:rPr>
            </w:pPr>
          </w:p>
          <w:p w:rsidR="000E6358" w:rsidRPr="00F03D04" w:rsidRDefault="000E6358" w:rsidP="00E41151">
            <w:pPr>
              <w:rPr>
                <w:rFonts w:ascii="Arial" w:hAnsi="Arial" w:cs="Arial"/>
              </w:rPr>
            </w:pPr>
          </w:p>
        </w:tc>
      </w:tr>
      <w:tr w:rsidR="000E6358" w:rsidRPr="00F03D04" w:rsidTr="00E41151">
        <w:tc>
          <w:tcPr>
            <w:tcW w:w="1696" w:type="dxa"/>
            <w:shd w:val="clear" w:color="auto" w:fill="1F497D" w:themeFill="text2"/>
          </w:tcPr>
          <w:p w:rsidR="000E6358" w:rsidRPr="00F03D04" w:rsidRDefault="000E6358" w:rsidP="000E635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Details</w:t>
            </w:r>
          </w:p>
        </w:tc>
        <w:tc>
          <w:tcPr>
            <w:tcW w:w="7342" w:type="dxa"/>
          </w:tcPr>
          <w:p w:rsidR="000E6358" w:rsidRDefault="000E6358" w:rsidP="000E6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information about this work </w:t>
            </w:r>
            <w:r w:rsidRPr="000E6358">
              <w:rPr>
                <w:rFonts w:ascii="Arial" w:hAnsi="Arial" w:cs="Arial"/>
                <w:i/>
              </w:rPr>
              <w:t xml:space="preserve">(i.e. what activities were provided, </w:t>
            </w:r>
            <w:r>
              <w:rPr>
                <w:rFonts w:ascii="Arial" w:hAnsi="Arial" w:cs="Arial"/>
                <w:i/>
              </w:rPr>
              <w:t xml:space="preserve">style/format, when do they take place, how were they funded, </w:t>
            </w:r>
            <w:r w:rsidRPr="000E6358">
              <w:rPr>
                <w:rFonts w:ascii="Arial" w:hAnsi="Arial" w:cs="Arial"/>
                <w:i/>
              </w:rPr>
              <w:t>where, how were the young people initially identified and engaged and What methods are used to keep them coming back</w:t>
            </w:r>
            <w:r>
              <w:rPr>
                <w:rFonts w:ascii="Arial" w:hAnsi="Arial" w:cs="Arial"/>
                <w:i/>
              </w:rPr>
              <w:t>, were any partners involved?</w:t>
            </w:r>
            <w:r w:rsidRPr="000E6358">
              <w:rPr>
                <w:rFonts w:ascii="Arial" w:hAnsi="Arial" w:cs="Arial"/>
                <w:i/>
              </w:rPr>
              <w:t>)</w:t>
            </w: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Pr="00F03D04" w:rsidRDefault="000E6358" w:rsidP="000E6358">
            <w:pPr>
              <w:rPr>
                <w:rFonts w:ascii="Arial" w:hAnsi="Arial" w:cs="Arial"/>
              </w:rPr>
            </w:pPr>
          </w:p>
        </w:tc>
      </w:tr>
      <w:tr w:rsidR="000E6358" w:rsidRPr="00F03D04" w:rsidTr="00E41151">
        <w:tc>
          <w:tcPr>
            <w:tcW w:w="1696" w:type="dxa"/>
            <w:shd w:val="clear" w:color="auto" w:fill="1F497D" w:themeFill="text2"/>
          </w:tcPr>
          <w:p w:rsidR="000E6358" w:rsidRPr="00F03D04" w:rsidRDefault="000E6358" w:rsidP="000E635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Difference</w:t>
            </w:r>
          </w:p>
        </w:tc>
        <w:tc>
          <w:tcPr>
            <w:tcW w:w="7342" w:type="dxa"/>
          </w:tcPr>
          <w:p w:rsidR="000E6358" w:rsidRDefault="000E6358" w:rsidP="000E6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difference has this made and do they have any data or information to evidence this?</w:t>
            </w:r>
            <w:r w:rsidRPr="00AA5791">
              <w:rPr>
                <w:rFonts w:ascii="Arial" w:hAnsi="Arial" w:cs="Arial"/>
              </w:rPr>
              <w:t xml:space="preserve"> </w:t>
            </w:r>
            <w:r w:rsidR="00AA5791" w:rsidRPr="00AA5791">
              <w:rPr>
                <w:rFonts w:ascii="Arial" w:hAnsi="Arial" w:cs="Arial"/>
                <w:i/>
              </w:rPr>
              <w:t>(if available include survey feedback, external evaluation quotes, or data from use of any evaluation tools, awards success or recognition</w:t>
            </w:r>
            <w:r w:rsidR="00AA5791" w:rsidRPr="0051258E">
              <w:rPr>
                <w:i/>
              </w:rPr>
              <w:t>)</w:t>
            </w: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AA5791" w:rsidRPr="00F03D04" w:rsidRDefault="00AA5791" w:rsidP="000E6358">
            <w:pPr>
              <w:rPr>
                <w:rFonts w:ascii="Arial" w:hAnsi="Arial" w:cs="Arial"/>
              </w:rPr>
            </w:pPr>
          </w:p>
        </w:tc>
      </w:tr>
      <w:tr w:rsidR="000E6358" w:rsidRPr="00F03D04" w:rsidTr="00E41151">
        <w:tc>
          <w:tcPr>
            <w:tcW w:w="1696" w:type="dxa"/>
            <w:shd w:val="clear" w:color="auto" w:fill="1F497D" w:themeFill="text2"/>
          </w:tcPr>
          <w:p w:rsidR="000E6358" w:rsidRPr="00F03D04" w:rsidRDefault="000E6358" w:rsidP="000E635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StreetGames Involvement</w:t>
            </w:r>
          </w:p>
        </w:tc>
        <w:tc>
          <w:tcPr>
            <w:tcW w:w="7342" w:type="dxa"/>
          </w:tcPr>
          <w:p w:rsidR="000E6358" w:rsidRDefault="000E6358" w:rsidP="000E6358">
            <w:pPr>
              <w:rPr>
                <w:rFonts w:ascii="Arial" w:hAnsi="Arial" w:cs="Arial"/>
              </w:rPr>
            </w:pPr>
            <w:r w:rsidRPr="00F03D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</w:t>
            </w:r>
            <w:r w:rsidRPr="00F03D04">
              <w:rPr>
                <w:rFonts w:ascii="Arial" w:hAnsi="Arial" w:cs="Arial"/>
              </w:rPr>
              <w:t xml:space="preserve">hat </w:t>
            </w:r>
            <w:r>
              <w:rPr>
                <w:rFonts w:ascii="Arial" w:hAnsi="Arial" w:cs="Arial"/>
              </w:rPr>
              <w:t xml:space="preserve">role did </w:t>
            </w:r>
            <w:r w:rsidRPr="00F03D04">
              <w:rPr>
                <w:rFonts w:ascii="Arial" w:hAnsi="Arial" w:cs="Arial"/>
              </w:rPr>
              <w:t xml:space="preserve">StreetGames’ </w:t>
            </w:r>
            <w:r>
              <w:rPr>
                <w:rFonts w:ascii="Arial" w:hAnsi="Arial" w:cs="Arial"/>
              </w:rPr>
              <w:t>play in this work – e.g. fundin</w:t>
            </w:r>
            <w:r w:rsidR="00AF2714">
              <w:rPr>
                <w:rFonts w:ascii="Arial" w:hAnsi="Arial" w:cs="Arial"/>
              </w:rPr>
              <w:t>g or resources for delivery, training workshops, insight</w:t>
            </w:r>
            <w:r>
              <w:rPr>
                <w:rFonts w:ascii="Arial" w:hAnsi="Arial" w:cs="Arial"/>
              </w:rPr>
              <w:t xml:space="preserve"> or DSA support or advice </w:t>
            </w:r>
            <w:proofErr w:type="gramStart"/>
            <w:r w:rsidR="00AF2714">
              <w:rPr>
                <w:rFonts w:ascii="Arial" w:hAnsi="Arial" w:cs="Arial"/>
              </w:rPr>
              <w:t>etc.</w:t>
            </w:r>
            <w:proofErr w:type="gramEnd"/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Pr="00F03D04" w:rsidRDefault="000E6358" w:rsidP="000E6358">
            <w:pPr>
              <w:rPr>
                <w:rFonts w:ascii="Arial" w:hAnsi="Arial" w:cs="Arial"/>
              </w:rPr>
            </w:pPr>
          </w:p>
        </w:tc>
      </w:tr>
      <w:tr w:rsidR="000E6358" w:rsidRPr="00F03D04" w:rsidTr="00E41151">
        <w:tc>
          <w:tcPr>
            <w:tcW w:w="1696" w:type="dxa"/>
            <w:shd w:val="clear" w:color="auto" w:fill="1F497D" w:themeFill="text2"/>
          </w:tcPr>
          <w:p w:rsidR="000E6358" w:rsidRPr="00F03D04" w:rsidRDefault="000E6358" w:rsidP="000E635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Challenges</w:t>
            </w:r>
          </w:p>
        </w:tc>
        <w:tc>
          <w:tcPr>
            <w:tcW w:w="7342" w:type="dxa"/>
          </w:tcPr>
          <w:p w:rsidR="000E6358" w:rsidRDefault="000E6358" w:rsidP="000E6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there any specific challenges – if yes, were they able to overcome these and if so how?</w:t>
            </w: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Pr="00F03D04" w:rsidRDefault="000E6358" w:rsidP="000E6358">
            <w:pPr>
              <w:rPr>
                <w:rFonts w:ascii="Arial" w:hAnsi="Arial" w:cs="Arial"/>
              </w:rPr>
            </w:pPr>
          </w:p>
        </w:tc>
      </w:tr>
      <w:tr w:rsidR="000E6358" w:rsidRPr="00F03D04" w:rsidTr="00E41151">
        <w:tc>
          <w:tcPr>
            <w:tcW w:w="1696" w:type="dxa"/>
            <w:shd w:val="clear" w:color="auto" w:fill="1F497D" w:themeFill="text2"/>
          </w:tcPr>
          <w:p w:rsidR="000E6358" w:rsidRPr="00F03D04" w:rsidRDefault="000E6358" w:rsidP="000E635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Key Success F</w:t>
            </w:r>
            <w:r w:rsidRPr="00795F80">
              <w:rPr>
                <w:rFonts w:ascii="Arial" w:hAnsi="Arial" w:cs="Arial"/>
                <w:b/>
                <w:color w:val="FFFFFF" w:themeColor="background1"/>
              </w:rPr>
              <w:t>actors</w:t>
            </w:r>
          </w:p>
        </w:tc>
        <w:tc>
          <w:tcPr>
            <w:tcW w:w="7342" w:type="dxa"/>
          </w:tcPr>
          <w:p w:rsidR="000E6358" w:rsidRPr="00795F80" w:rsidRDefault="000E6358" w:rsidP="000E6358">
            <w:pPr>
              <w:rPr>
                <w:rFonts w:ascii="Arial" w:hAnsi="Arial" w:cs="Arial"/>
                <w:i/>
              </w:rPr>
            </w:pPr>
            <w:r w:rsidRPr="00795F80">
              <w:rPr>
                <w:rFonts w:ascii="Arial" w:hAnsi="Arial" w:cs="Arial"/>
                <w:i/>
              </w:rPr>
              <w:t xml:space="preserve">Were there specific things which helped to make this </w:t>
            </w:r>
            <w:r w:rsidR="00AF2714">
              <w:rPr>
                <w:rFonts w:ascii="Arial" w:hAnsi="Arial" w:cs="Arial"/>
                <w:i/>
              </w:rPr>
              <w:t xml:space="preserve">project </w:t>
            </w:r>
            <w:r w:rsidRPr="00795F80">
              <w:rPr>
                <w:rFonts w:ascii="Arial" w:hAnsi="Arial" w:cs="Arial"/>
                <w:i/>
              </w:rPr>
              <w:t>a success?</w:t>
            </w: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Pr="00F03D04" w:rsidRDefault="000E6358" w:rsidP="000E6358">
            <w:pPr>
              <w:rPr>
                <w:rFonts w:ascii="Arial" w:hAnsi="Arial" w:cs="Arial"/>
              </w:rPr>
            </w:pPr>
          </w:p>
        </w:tc>
      </w:tr>
      <w:tr w:rsidR="000E6358" w:rsidRPr="00F03D04" w:rsidTr="00E41151">
        <w:tc>
          <w:tcPr>
            <w:tcW w:w="1696" w:type="dxa"/>
            <w:shd w:val="clear" w:color="auto" w:fill="1F497D" w:themeFill="text2"/>
          </w:tcPr>
          <w:p w:rsidR="000E6358" w:rsidRPr="00F03D04" w:rsidRDefault="000E6358" w:rsidP="000E635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Lessons Learnt</w:t>
            </w:r>
          </w:p>
        </w:tc>
        <w:tc>
          <w:tcPr>
            <w:tcW w:w="7342" w:type="dxa"/>
          </w:tcPr>
          <w:p w:rsidR="000E6358" w:rsidRDefault="000E6358" w:rsidP="000E635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Any key lessons learnt/ things they would do differently if they were starting again?</w:t>
            </w: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Pr="00F03D04" w:rsidRDefault="000E6358" w:rsidP="000E6358">
            <w:pPr>
              <w:rPr>
                <w:rFonts w:ascii="Arial" w:hAnsi="Arial" w:cs="Arial"/>
              </w:rPr>
            </w:pPr>
          </w:p>
        </w:tc>
      </w:tr>
      <w:tr w:rsidR="000E6358" w:rsidRPr="00F03D04" w:rsidTr="00E41151">
        <w:tc>
          <w:tcPr>
            <w:tcW w:w="1696" w:type="dxa"/>
            <w:shd w:val="clear" w:color="auto" w:fill="1F497D" w:themeFill="text2"/>
          </w:tcPr>
          <w:p w:rsidR="000E6358" w:rsidRPr="00F03D04" w:rsidRDefault="000E6358" w:rsidP="000E635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Future</w:t>
            </w:r>
          </w:p>
        </w:tc>
        <w:tc>
          <w:tcPr>
            <w:tcW w:w="7342" w:type="dxa"/>
          </w:tcPr>
          <w:p w:rsidR="000E6358" w:rsidRPr="000E6358" w:rsidRDefault="000E6358" w:rsidP="000E6358">
            <w:pPr>
              <w:rPr>
                <w:rFonts w:ascii="Arial" w:hAnsi="Arial" w:cs="Arial"/>
                <w:i/>
              </w:rPr>
            </w:pPr>
            <w:r w:rsidRPr="000E6358">
              <w:rPr>
                <w:rFonts w:ascii="Arial" w:hAnsi="Arial" w:cs="Arial"/>
                <w:i/>
              </w:rPr>
              <w:t>Any plans for the future/next steps</w:t>
            </w:r>
          </w:p>
          <w:p w:rsidR="000E6358" w:rsidRDefault="000E6358" w:rsidP="000E6358">
            <w:pPr>
              <w:rPr>
                <w:rFonts w:ascii="Arial" w:hAnsi="Arial" w:cs="Arial"/>
              </w:rPr>
            </w:pPr>
          </w:p>
          <w:p w:rsidR="000E6358" w:rsidRPr="00F03D04" w:rsidRDefault="000E6358" w:rsidP="000E6358">
            <w:pPr>
              <w:rPr>
                <w:rFonts w:ascii="Arial" w:hAnsi="Arial" w:cs="Arial"/>
              </w:rPr>
            </w:pPr>
          </w:p>
        </w:tc>
      </w:tr>
      <w:tr w:rsidR="000E6358" w:rsidRPr="00F03D04" w:rsidTr="00E41151">
        <w:tc>
          <w:tcPr>
            <w:tcW w:w="1696" w:type="dxa"/>
            <w:shd w:val="clear" w:color="auto" w:fill="1F497D" w:themeFill="text2"/>
          </w:tcPr>
          <w:p w:rsidR="000E6358" w:rsidRPr="00F03D04" w:rsidRDefault="000E6358" w:rsidP="000E635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03D04">
              <w:rPr>
                <w:rFonts w:ascii="Arial" w:hAnsi="Arial" w:cs="Arial"/>
                <w:b/>
                <w:color w:val="FFFFFF" w:themeColor="background1"/>
              </w:rPr>
              <w:t>Contact</w:t>
            </w:r>
          </w:p>
        </w:tc>
        <w:tc>
          <w:tcPr>
            <w:tcW w:w="7342" w:type="dxa"/>
          </w:tcPr>
          <w:p w:rsidR="000E6358" w:rsidRPr="00F03D04" w:rsidRDefault="000E6358" w:rsidP="000E6358">
            <w:pPr>
              <w:rPr>
                <w:rFonts w:ascii="Arial" w:hAnsi="Arial" w:cs="Arial"/>
              </w:rPr>
            </w:pPr>
            <w:r w:rsidRPr="00F03D04">
              <w:rPr>
                <w:rFonts w:ascii="Arial" w:hAnsi="Arial" w:cs="Arial"/>
              </w:rPr>
              <w:t>Contact name and email/phone number</w:t>
            </w:r>
          </w:p>
          <w:p w:rsidR="000E6358" w:rsidRPr="00F03D04" w:rsidRDefault="000E6358" w:rsidP="000E6358">
            <w:pPr>
              <w:rPr>
                <w:rFonts w:ascii="Arial" w:hAnsi="Arial" w:cs="Arial"/>
              </w:rPr>
            </w:pPr>
          </w:p>
          <w:p w:rsidR="000E6358" w:rsidRPr="00F03D04" w:rsidRDefault="000E6358" w:rsidP="000E6358">
            <w:pPr>
              <w:rPr>
                <w:rFonts w:ascii="Arial" w:hAnsi="Arial" w:cs="Arial"/>
              </w:rPr>
            </w:pPr>
          </w:p>
        </w:tc>
      </w:tr>
      <w:tr w:rsidR="000E6358" w:rsidRPr="00F03D04" w:rsidTr="00E41151">
        <w:tc>
          <w:tcPr>
            <w:tcW w:w="1696" w:type="dxa"/>
            <w:shd w:val="clear" w:color="auto" w:fill="1F497D" w:themeFill="text2"/>
          </w:tcPr>
          <w:p w:rsidR="000E6358" w:rsidRPr="00F03D04" w:rsidRDefault="000E6358" w:rsidP="000E635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03D04">
              <w:rPr>
                <w:rFonts w:ascii="Arial" w:hAnsi="Arial" w:cs="Arial"/>
                <w:b/>
                <w:color w:val="FFFFFF" w:themeColor="background1"/>
              </w:rPr>
              <w:t>Other additions</w:t>
            </w:r>
          </w:p>
        </w:tc>
        <w:tc>
          <w:tcPr>
            <w:tcW w:w="7342" w:type="dxa"/>
          </w:tcPr>
          <w:p w:rsidR="000E6358" w:rsidRPr="00F03D04" w:rsidRDefault="000E6358" w:rsidP="000E6358">
            <w:pPr>
              <w:rPr>
                <w:rFonts w:ascii="Arial" w:hAnsi="Arial" w:cs="Arial"/>
              </w:rPr>
            </w:pPr>
            <w:r w:rsidRPr="00F03D04">
              <w:rPr>
                <w:rFonts w:ascii="Arial" w:hAnsi="Arial" w:cs="Arial"/>
              </w:rPr>
              <w:t>Include photos, logos and quotes where possible.</w:t>
            </w:r>
          </w:p>
        </w:tc>
      </w:tr>
    </w:tbl>
    <w:p w:rsidR="009726DF" w:rsidRPr="00F03D04" w:rsidRDefault="009726DF" w:rsidP="009726DF">
      <w:pPr>
        <w:rPr>
          <w:rFonts w:ascii="Arial" w:hAnsi="Arial" w:cs="Arial"/>
        </w:rPr>
      </w:pPr>
      <w:r w:rsidRPr="00F03D04">
        <w:rPr>
          <w:rFonts w:ascii="Arial" w:hAnsi="Arial" w:cs="Arial"/>
        </w:rPr>
        <w:t xml:space="preserve">N.B – The </w:t>
      </w:r>
      <w:r w:rsidRPr="00F03D04">
        <w:rPr>
          <w:rFonts w:ascii="Arial" w:hAnsi="Arial" w:cs="Arial"/>
          <w:b/>
          <w:u w:val="single"/>
        </w:rPr>
        <w:t>content for any case study must be ‘signed off’</w:t>
      </w:r>
      <w:r w:rsidRPr="00F03D04">
        <w:rPr>
          <w:rFonts w:ascii="Arial" w:hAnsi="Arial" w:cs="Arial"/>
        </w:rPr>
        <w:t xml:space="preserve"> and approved by the relevant project lead and/or individual and explained where it may be used.  </w:t>
      </w:r>
    </w:p>
    <w:p w:rsidR="00FF07E7" w:rsidRDefault="00FF07E7" w:rsidP="00FF07E7">
      <w:pPr>
        <w:rPr>
          <w:b/>
        </w:rPr>
      </w:pPr>
      <w:bookmarkStart w:id="0" w:name="_GoBack"/>
      <w:bookmarkEnd w:id="0"/>
    </w:p>
    <w:sectPr w:rsidR="00FF07E7" w:rsidSect="0035430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63B1"/>
    <w:multiLevelType w:val="hybridMultilevel"/>
    <w:tmpl w:val="A09040EE"/>
    <w:lvl w:ilvl="0" w:tplc="DE82C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7F5987"/>
    <w:multiLevelType w:val="hybridMultilevel"/>
    <w:tmpl w:val="C472C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053949"/>
    <w:multiLevelType w:val="hybridMultilevel"/>
    <w:tmpl w:val="BA3884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996531"/>
    <w:multiLevelType w:val="hybridMultilevel"/>
    <w:tmpl w:val="B56EAFEE"/>
    <w:lvl w:ilvl="0" w:tplc="AA040C0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82249"/>
    <w:multiLevelType w:val="hybridMultilevel"/>
    <w:tmpl w:val="C29EBCFC"/>
    <w:lvl w:ilvl="0" w:tplc="94F615C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8C"/>
    <w:rsid w:val="000505A3"/>
    <w:rsid w:val="00081202"/>
    <w:rsid w:val="000C43D6"/>
    <w:rsid w:val="000E6358"/>
    <w:rsid w:val="000F0F2C"/>
    <w:rsid w:val="001F1422"/>
    <w:rsid w:val="002646BF"/>
    <w:rsid w:val="002F2744"/>
    <w:rsid w:val="0035430B"/>
    <w:rsid w:val="0036771D"/>
    <w:rsid w:val="003E41EE"/>
    <w:rsid w:val="003F462B"/>
    <w:rsid w:val="00450BF1"/>
    <w:rsid w:val="0051258E"/>
    <w:rsid w:val="00563B09"/>
    <w:rsid w:val="00564C10"/>
    <w:rsid w:val="005C7EAD"/>
    <w:rsid w:val="00646597"/>
    <w:rsid w:val="00653A8C"/>
    <w:rsid w:val="00663D7B"/>
    <w:rsid w:val="00702237"/>
    <w:rsid w:val="00795F80"/>
    <w:rsid w:val="007D5FEE"/>
    <w:rsid w:val="007F18A2"/>
    <w:rsid w:val="008055A1"/>
    <w:rsid w:val="009726DF"/>
    <w:rsid w:val="00A60FE6"/>
    <w:rsid w:val="00AA5791"/>
    <w:rsid w:val="00AF2714"/>
    <w:rsid w:val="00AF2A7C"/>
    <w:rsid w:val="00B80542"/>
    <w:rsid w:val="00C36E27"/>
    <w:rsid w:val="00CD6AA1"/>
    <w:rsid w:val="00CF78DC"/>
    <w:rsid w:val="00E10773"/>
    <w:rsid w:val="00E41151"/>
    <w:rsid w:val="00E50613"/>
    <w:rsid w:val="00F03D04"/>
    <w:rsid w:val="00F43318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DD986-EB7C-4C23-80DF-B1EF979A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D04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eris.anderson@streetgam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50681D282E04A8541398C8535A0AF" ma:contentTypeVersion="6" ma:contentTypeDescription="Create a new document." ma:contentTypeScope="" ma:versionID="75d2c3e06d2b08840f486dd2f2ad4081">
  <xsd:schema xmlns:xsd="http://www.w3.org/2001/XMLSchema" xmlns:xs="http://www.w3.org/2001/XMLSchema" xmlns:p="http://schemas.microsoft.com/office/2006/metadata/properties" xmlns:ns2="e0b47db7-e688-46d7-a0dc-433f2e23629d" xmlns:ns3="b5847b09-7ca1-44de-b230-3da061d7d8ff" targetNamespace="http://schemas.microsoft.com/office/2006/metadata/properties" ma:root="true" ma:fieldsID="1ae3e3949dcafbfb2da0e6f99e63d9e9" ns2:_="" ns3:_="">
    <xsd:import namespace="e0b47db7-e688-46d7-a0dc-433f2e23629d"/>
    <xsd:import namespace="b5847b09-7ca1-44de-b230-3da061d7d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47db7-e688-46d7-a0dc-433f2e236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47b09-7ca1-44de-b230-3da061d7d8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72E1-4343-47EF-B68F-2407B5D35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F4A9D-3599-48AB-83C0-A0EEC4621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16468B-4CA6-4D32-9800-FF14427D8899}"/>
</file>

<file path=customXml/itemProps4.xml><?xml version="1.0" encoding="utf-8"?>
<ds:datastoreItem xmlns:ds="http://schemas.openxmlformats.org/officeDocument/2006/customXml" ds:itemID="{91F28742-D796-44DF-83AE-3BD44778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Ceris Anderson</dc:creator>
  <cp:lastModifiedBy>Ceris Anderson</cp:lastModifiedBy>
  <cp:revision>3</cp:revision>
  <dcterms:created xsi:type="dcterms:W3CDTF">2021-11-02T11:54:00Z</dcterms:created>
  <dcterms:modified xsi:type="dcterms:W3CDTF">2021-11-02T11:58:00Z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0x01010070C50681D282E04A8541398C8535A0AF</vt:lpwstr>
  </property>
  <property fmtid="{D5CDD505-2E9C-101B-9397-08002B2CF9AE}" pid="3" name="Order">
    <vt:r8>157000</vt:r8>
  </property>
</Properties>
</file>