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954D9" w14:textId="6551D8AE" w:rsidR="000D03A4" w:rsidRPr="000C34D9" w:rsidRDefault="000D03A4" w:rsidP="000D03A4">
      <w:pPr>
        <w:pStyle w:val="Header"/>
        <w:tabs>
          <w:tab w:val="left" w:pos="6521"/>
        </w:tabs>
        <w:ind w:hanging="567"/>
        <w:jc w:val="both"/>
        <w:rPr>
          <w:rFonts w:ascii="Calibri" w:hAnsi="Calibri" w:cs="Arial"/>
          <w:b/>
          <w:bCs/>
          <w:sz w:val="20"/>
          <w:szCs w:val="20"/>
        </w:rPr>
      </w:pPr>
      <w:r w:rsidRPr="000C34D9">
        <w:rPr>
          <w:rFonts w:ascii="Calibri" w:hAnsi="Calibri" w:cs="Arial"/>
          <w:b/>
          <w:bCs/>
          <w:sz w:val="20"/>
          <w:szCs w:val="20"/>
        </w:rPr>
        <w:t xml:space="preserve">StreetGames Safeguarding and Protecting Children </w:t>
      </w:r>
      <w:proofErr w:type="gramStart"/>
      <w:r w:rsidRPr="000C34D9">
        <w:rPr>
          <w:rFonts w:ascii="Calibri" w:hAnsi="Calibri" w:cs="Arial"/>
          <w:b/>
          <w:bCs/>
          <w:sz w:val="20"/>
          <w:szCs w:val="20"/>
        </w:rPr>
        <w:t>Policy</w:t>
      </w:r>
      <w:r w:rsidR="0062379E">
        <w:rPr>
          <w:rFonts w:ascii="Calibri" w:hAnsi="Calibri" w:cs="Arial"/>
          <w:b/>
          <w:bCs/>
          <w:sz w:val="20"/>
          <w:szCs w:val="20"/>
        </w:rPr>
        <w:t xml:space="preserve">  -</w:t>
      </w:r>
      <w:proofErr w:type="gramEnd"/>
      <w:r w:rsidR="0062379E">
        <w:rPr>
          <w:rFonts w:ascii="Calibri" w:hAnsi="Calibri" w:cs="Arial"/>
          <w:b/>
          <w:bCs/>
          <w:sz w:val="20"/>
          <w:szCs w:val="20"/>
        </w:rPr>
        <w:t xml:space="preserve"> </w:t>
      </w:r>
      <w:r w:rsidR="002C242C">
        <w:rPr>
          <w:rFonts w:ascii="Calibri" w:hAnsi="Calibri" w:cs="Arial"/>
          <w:b/>
          <w:bCs/>
          <w:sz w:val="20"/>
          <w:szCs w:val="20"/>
        </w:rPr>
        <w:t>October 22</w:t>
      </w:r>
    </w:p>
    <w:p w14:paraId="5AD8BF61" w14:textId="77777777" w:rsidR="000D03A4" w:rsidRDefault="000D03A4" w:rsidP="000D03A4"/>
    <w:p w14:paraId="4832CF12" w14:textId="77777777" w:rsidR="000D03A4" w:rsidRDefault="00502B0C" w:rsidP="000D03A4">
      <w:pPr>
        <w:jc w:val="center"/>
        <w:rPr>
          <w:b/>
          <w:sz w:val="40"/>
          <w:szCs w:val="40"/>
        </w:rPr>
      </w:pPr>
      <w:r>
        <w:rPr>
          <w:b/>
          <w:sz w:val="40"/>
          <w:szCs w:val="40"/>
        </w:rPr>
        <w:t xml:space="preserve">SAFEGUARDING - </w:t>
      </w:r>
      <w:r w:rsidR="000D03A4" w:rsidRPr="000C34D9">
        <w:rPr>
          <w:b/>
          <w:sz w:val="40"/>
          <w:szCs w:val="40"/>
        </w:rPr>
        <w:t>Appendi</w:t>
      </w:r>
      <w:r w:rsidR="000D03A4">
        <w:rPr>
          <w:b/>
          <w:sz w:val="40"/>
          <w:szCs w:val="40"/>
        </w:rPr>
        <w:t>x 6</w:t>
      </w:r>
    </w:p>
    <w:p w14:paraId="603EAF6B" w14:textId="77777777" w:rsidR="000D03A4" w:rsidRDefault="00AA31F0" w:rsidP="000D03A4">
      <w:pPr>
        <w:jc w:val="center"/>
        <w:rPr>
          <w:b/>
          <w:sz w:val="24"/>
          <w:szCs w:val="24"/>
          <w:u w:val="single"/>
        </w:rPr>
      </w:pPr>
      <w:r>
        <w:rPr>
          <w:b/>
          <w:sz w:val="24"/>
          <w:szCs w:val="24"/>
          <w:u w:val="single"/>
        </w:rPr>
        <w:t>Responding to and r</w:t>
      </w:r>
      <w:r w:rsidR="000D03A4">
        <w:rPr>
          <w:b/>
          <w:sz w:val="24"/>
          <w:szCs w:val="24"/>
          <w:u w:val="single"/>
        </w:rPr>
        <w:t>eporting a concern</w:t>
      </w:r>
    </w:p>
    <w:p w14:paraId="5FDC7974" w14:textId="77777777" w:rsidR="00EB221B" w:rsidRPr="00EB221B" w:rsidRDefault="00EB221B" w:rsidP="00EB221B">
      <w:pPr>
        <w:spacing w:after="0" w:line="240" w:lineRule="auto"/>
        <w:rPr>
          <w:rFonts w:ascii="Arial" w:hAnsi="Arial" w:cs="Arial"/>
          <w:b/>
          <w:u w:val="single"/>
        </w:rPr>
      </w:pPr>
      <w:r w:rsidRPr="00EB221B">
        <w:rPr>
          <w:rFonts w:ascii="Arial" w:hAnsi="Arial" w:cs="Arial"/>
          <w:b/>
          <w:u w:val="single"/>
        </w:rPr>
        <w:t>Introduction</w:t>
      </w:r>
    </w:p>
    <w:p w14:paraId="282C5253" w14:textId="77777777" w:rsidR="00EB221B" w:rsidRDefault="00EB221B" w:rsidP="00EB221B">
      <w:pPr>
        <w:spacing w:after="0" w:line="240" w:lineRule="auto"/>
        <w:rPr>
          <w:rFonts w:ascii="Arial" w:hAnsi="Arial" w:cs="Arial"/>
        </w:rPr>
      </w:pPr>
    </w:p>
    <w:p w14:paraId="475F054E" w14:textId="77777777" w:rsidR="00EB221B" w:rsidRPr="00EB221B" w:rsidRDefault="00573D32" w:rsidP="00EB221B">
      <w:pPr>
        <w:spacing w:after="0" w:line="240" w:lineRule="auto"/>
        <w:rPr>
          <w:rFonts w:ascii="Arial" w:hAnsi="Arial" w:cs="Arial"/>
        </w:rPr>
      </w:pPr>
      <w:r w:rsidRPr="00EB221B">
        <w:rPr>
          <w:rFonts w:ascii="Arial" w:hAnsi="Arial" w:cs="Arial"/>
        </w:rPr>
        <w:t xml:space="preserve">This section of the StreetGames Policy relates </w:t>
      </w:r>
      <w:r w:rsidR="00C119AF">
        <w:rPr>
          <w:rFonts w:ascii="Arial" w:hAnsi="Arial" w:cs="Arial"/>
        </w:rPr>
        <w:t xml:space="preserve">to all of StreetGames work with children and young people.  To ensure StreetGames maintains a child and young </w:t>
      </w:r>
      <w:proofErr w:type="gramStart"/>
      <w:r w:rsidR="00C119AF">
        <w:rPr>
          <w:rFonts w:ascii="Arial" w:hAnsi="Arial" w:cs="Arial"/>
        </w:rPr>
        <w:t>person centred</w:t>
      </w:r>
      <w:proofErr w:type="gramEnd"/>
      <w:r w:rsidR="00C119AF">
        <w:rPr>
          <w:rFonts w:ascii="Arial" w:hAnsi="Arial" w:cs="Arial"/>
        </w:rPr>
        <w:t xml:space="preserve"> approach</w:t>
      </w:r>
      <w:r w:rsidR="00D5288D">
        <w:rPr>
          <w:rFonts w:ascii="Arial" w:hAnsi="Arial" w:cs="Arial"/>
        </w:rPr>
        <w:t xml:space="preserve"> w</w:t>
      </w:r>
      <w:r w:rsidR="00EB221B" w:rsidRPr="00EB221B">
        <w:rPr>
          <w:rFonts w:ascii="Arial" w:hAnsi="Arial" w:cs="Arial"/>
        </w:rPr>
        <w:t>here there is cause for concern the procedure for reporting will always follow the same process.</w:t>
      </w:r>
      <w:r w:rsidR="00D5288D" w:rsidRPr="00D5288D">
        <w:rPr>
          <w:rFonts w:ascii="Arial" w:hAnsi="Arial" w:cs="Arial"/>
        </w:rPr>
        <w:t xml:space="preserve"> </w:t>
      </w:r>
      <w:r w:rsidR="00D5288D">
        <w:rPr>
          <w:rFonts w:ascii="Arial" w:hAnsi="Arial" w:cs="Arial"/>
        </w:rPr>
        <w:t xml:space="preserve">  The reporting procedure also relates to </w:t>
      </w:r>
      <w:r w:rsidR="00D5288D" w:rsidRPr="00EB221B">
        <w:rPr>
          <w:rFonts w:ascii="Arial" w:hAnsi="Arial" w:cs="Arial"/>
          <w:b/>
        </w:rPr>
        <w:t xml:space="preserve">Appendix 7 </w:t>
      </w:r>
      <w:r w:rsidR="00D5288D" w:rsidRPr="00223AA0">
        <w:rPr>
          <w:rFonts w:ascii="Arial" w:hAnsi="Arial" w:cs="Arial"/>
          <w:b/>
        </w:rPr>
        <w:t xml:space="preserve">‘StreetGames </w:t>
      </w:r>
      <w:r w:rsidR="00AA31F0" w:rsidRPr="00223AA0">
        <w:rPr>
          <w:rFonts w:ascii="Arial" w:hAnsi="Arial" w:cs="Arial"/>
          <w:b/>
        </w:rPr>
        <w:t>Prevent Duty’</w:t>
      </w:r>
      <w:r w:rsidR="00D5288D" w:rsidRPr="00223AA0">
        <w:rPr>
          <w:rFonts w:ascii="Arial" w:hAnsi="Arial" w:cs="Arial"/>
          <w:b/>
        </w:rPr>
        <w:t xml:space="preserve"> </w:t>
      </w:r>
      <w:r w:rsidR="00D5288D" w:rsidRPr="00223AA0">
        <w:rPr>
          <w:rFonts w:ascii="Arial" w:hAnsi="Arial" w:cs="Arial"/>
        </w:rPr>
        <w:t>and the actions of reporting a safeguarding concern should apply when</w:t>
      </w:r>
      <w:r w:rsidR="00D5288D" w:rsidRPr="00EB221B">
        <w:rPr>
          <w:rFonts w:ascii="Arial" w:hAnsi="Arial" w:cs="Arial"/>
        </w:rPr>
        <w:t xml:space="preserve"> reporting information relating to Appendix 7.  </w:t>
      </w:r>
    </w:p>
    <w:p w14:paraId="235B624C" w14:textId="77777777" w:rsidR="00EB221B" w:rsidRPr="00EB221B" w:rsidRDefault="00EB221B" w:rsidP="00EB221B">
      <w:pPr>
        <w:spacing w:after="0" w:line="240" w:lineRule="auto"/>
        <w:rPr>
          <w:sz w:val="24"/>
          <w:szCs w:val="24"/>
        </w:rPr>
      </w:pPr>
    </w:p>
    <w:p w14:paraId="03D6B2BD" w14:textId="77777777" w:rsidR="007E467B" w:rsidRPr="007E467B" w:rsidRDefault="004C6446" w:rsidP="007E467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r w:rsidRPr="007E467B">
        <w:rPr>
          <w:rFonts w:ascii="Arial" w:hAnsi="Arial" w:cs="Arial"/>
        </w:rPr>
        <w:t xml:space="preserve">Where indications arise </w:t>
      </w:r>
      <w:r w:rsidR="00C119AF">
        <w:rPr>
          <w:rFonts w:ascii="Arial" w:hAnsi="Arial" w:cs="Arial"/>
        </w:rPr>
        <w:t>where there are concerns over the welfare or safety of a child or young person</w:t>
      </w:r>
      <w:r w:rsidRPr="007E467B">
        <w:rPr>
          <w:rFonts w:ascii="Arial" w:hAnsi="Arial" w:cs="Arial"/>
        </w:rPr>
        <w:t>, StreetGames staff and volunteers must respond immediately, and take the concern seriously. It is not StreetGames’ responsibility to determin</w:t>
      </w:r>
      <w:r w:rsidR="00C119AF">
        <w:rPr>
          <w:rFonts w:ascii="Arial" w:hAnsi="Arial" w:cs="Arial"/>
        </w:rPr>
        <w:t>e the cause of the concern, but to ensure any concern is raised and recor</w:t>
      </w:r>
      <w:r w:rsidR="005A5788">
        <w:rPr>
          <w:rFonts w:ascii="Arial" w:hAnsi="Arial" w:cs="Arial"/>
        </w:rPr>
        <w:t>d</w:t>
      </w:r>
      <w:r w:rsidR="00C119AF">
        <w:rPr>
          <w:rFonts w:ascii="Arial" w:hAnsi="Arial" w:cs="Arial"/>
        </w:rPr>
        <w:t>ed.</w:t>
      </w:r>
      <w:r w:rsidR="00223AA0">
        <w:rPr>
          <w:rFonts w:ascii="Arial" w:hAnsi="Arial" w:cs="Arial"/>
        </w:rPr>
        <w:t xml:space="preserve">  </w:t>
      </w:r>
      <w:proofErr w:type="gramStart"/>
      <w:r w:rsidRPr="007E467B">
        <w:rPr>
          <w:rFonts w:ascii="Arial" w:hAnsi="Arial" w:cs="Arial"/>
        </w:rPr>
        <w:t>However</w:t>
      </w:r>
      <w:proofErr w:type="gramEnd"/>
      <w:r w:rsidRPr="007E467B">
        <w:rPr>
          <w:rFonts w:ascii="Arial" w:hAnsi="Arial" w:cs="Arial"/>
        </w:rPr>
        <w:t xml:space="preserve"> there is a clear responsibility to protect the </w:t>
      </w:r>
      <w:r w:rsidR="00D5288D">
        <w:rPr>
          <w:rFonts w:ascii="Arial" w:hAnsi="Arial" w:cs="Arial"/>
        </w:rPr>
        <w:t>child</w:t>
      </w:r>
      <w:r w:rsidR="005A5788">
        <w:rPr>
          <w:rFonts w:ascii="Arial" w:hAnsi="Arial" w:cs="Arial"/>
        </w:rPr>
        <w:t xml:space="preserve"> or </w:t>
      </w:r>
      <w:r w:rsidRPr="007E467B">
        <w:rPr>
          <w:rFonts w:ascii="Arial" w:hAnsi="Arial" w:cs="Arial"/>
        </w:rPr>
        <w:t xml:space="preserve">young person by informing the appropriate agencies </w:t>
      </w:r>
      <w:r w:rsidR="00D5288D">
        <w:rPr>
          <w:rFonts w:ascii="Arial" w:hAnsi="Arial" w:cs="Arial"/>
        </w:rPr>
        <w:t>to ascertain if any further action or investigation is required.</w:t>
      </w:r>
    </w:p>
    <w:p w14:paraId="5E93A7D1" w14:textId="77777777" w:rsidR="004C6446" w:rsidRDefault="004C6446" w:rsidP="007E467B">
      <w:pPr>
        <w:tabs>
          <w:tab w:val="left" w:pos="1"/>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r w:rsidRPr="007E467B">
        <w:rPr>
          <w:rFonts w:ascii="Arial" w:hAnsi="Arial" w:cs="Arial"/>
        </w:rPr>
        <w:t>For staff working directly with young people concerns may arise through:</w:t>
      </w:r>
    </w:p>
    <w:p w14:paraId="6199EEBD" w14:textId="77777777" w:rsidR="007E467B" w:rsidRPr="007E467B" w:rsidRDefault="007E467B" w:rsidP="007E467B">
      <w:pPr>
        <w:tabs>
          <w:tab w:val="left" w:pos="1"/>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p>
    <w:p w14:paraId="6968C57D" w14:textId="77777777" w:rsidR="004C6446" w:rsidRPr="007E467B" w:rsidRDefault="004C6446" w:rsidP="007E467B">
      <w:pPr>
        <w:numPr>
          <w:ilvl w:val="0"/>
          <w:numId w:val="4"/>
        </w:numPr>
        <w:tabs>
          <w:tab w:val="left" w:pos="1"/>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r w:rsidRPr="007E467B">
        <w:rPr>
          <w:rFonts w:ascii="Arial" w:hAnsi="Arial" w:cs="Arial"/>
        </w:rPr>
        <w:t>Direct observation of an incident</w:t>
      </w:r>
    </w:p>
    <w:p w14:paraId="736D3DC6" w14:textId="77777777" w:rsidR="004C6446" w:rsidRPr="007E467B" w:rsidRDefault="004C6446" w:rsidP="007E467B">
      <w:pPr>
        <w:numPr>
          <w:ilvl w:val="0"/>
          <w:numId w:val="4"/>
        </w:numPr>
        <w:tabs>
          <w:tab w:val="left" w:pos="1"/>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r w:rsidRPr="007E467B">
        <w:rPr>
          <w:rFonts w:ascii="Arial" w:hAnsi="Arial" w:cs="Arial"/>
        </w:rPr>
        <w:t>Direct observation of indicators which raise concerns</w:t>
      </w:r>
    </w:p>
    <w:p w14:paraId="40E7CE50" w14:textId="77777777" w:rsidR="004C6446" w:rsidRPr="007E467B" w:rsidRDefault="004C6446" w:rsidP="007E467B">
      <w:pPr>
        <w:numPr>
          <w:ilvl w:val="0"/>
          <w:numId w:val="4"/>
        </w:numPr>
        <w:tabs>
          <w:tab w:val="left" w:pos="1"/>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r w:rsidRPr="007E467B">
        <w:rPr>
          <w:rFonts w:ascii="Arial" w:hAnsi="Arial" w:cs="Arial"/>
        </w:rPr>
        <w:t>Disclosure by the young person</w:t>
      </w:r>
    </w:p>
    <w:p w14:paraId="17E2B6CB" w14:textId="77777777" w:rsidR="004C6446" w:rsidRPr="007E467B" w:rsidRDefault="004C6446" w:rsidP="007E467B">
      <w:pPr>
        <w:numPr>
          <w:ilvl w:val="0"/>
          <w:numId w:val="4"/>
        </w:numPr>
        <w:tabs>
          <w:tab w:val="left" w:pos="1"/>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rPr>
      </w:pPr>
      <w:r w:rsidRPr="007E467B">
        <w:rPr>
          <w:rFonts w:ascii="Arial" w:hAnsi="Arial" w:cs="Arial"/>
        </w:rPr>
        <w:t>Report received from a third party</w:t>
      </w:r>
      <w:r w:rsidRPr="007E467B">
        <w:rPr>
          <w:rFonts w:ascii="Arial" w:hAnsi="Arial" w:cs="Arial"/>
          <w:b/>
        </w:rPr>
        <w:t xml:space="preserve"> </w:t>
      </w:r>
    </w:p>
    <w:p w14:paraId="6F8B5A84" w14:textId="77777777" w:rsidR="00350C0F" w:rsidRPr="007E467B" w:rsidRDefault="00350C0F" w:rsidP="007E467B">
      <w:pPr>
        <w:tabs>
          <w:tab w:val="left" w:pos="1"/>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417"/>
        <w:rPr>
          <w:rFonts w:ascii="Arial" w:hAnsi="Arial" w:cs="Arial"/>
          <w:b/>
        </w:rPr>
      </w:pPr>
    </w:p>
    <w:p w14:paraId="501C72D0" w14:textId="77777777" w:rsidR="00350C0F" w:rsidRDefault="004C6446" w:rsidP="007E467B">
      <w:pPr>
        <w:spacing w:after="0" w:line="240" w:lineRule="auto"/>
        <w:rPr>
          <w:rFonts w:ascii="Arial" w:hAnsi="Arial" w:cs="Arial"/>
        </w:rPr>
      </w:pPr>
      <w:r w:rsidRPr="007E467B">
        <w:rPr>
          <w:rFonts w:ascii="Arial" w:hAnsi="Arial" w:cs="Arial"/>
        </w:rPr>
        <w:t xml:space="preserve">Staff and volunteers who do not have significant direct contact with, or responsibility for, young people in the course of their work, still have responsibilities in the event of receiving concerns about a young person and must ensure a consistent and appropriate response in line with the procedure set out below. </w:t>
      </w:r>
      <w:r w:rsidR="00350C0F" w:rsidRPr="007E467B">
        <w:rPr>
          <w:rFonts w:ascii="Arial" w:hAnsi="Arial" w:cs="Arial"/>
        </w:rPr>
        <w:t xml:space="preserve">  All </w:t>
      </w:r>
      <w:r w:rsidR="00967E49">
        <w:rPr>
          <w:rFonts w:ascii="Arial" w:hAnsi="Arial" w:cs="Arial"/>
        </w:rPr>
        <w:t>s</w:t>
      </w:r>
      <w:r w:rsidR="00350C0F" w:rsidRPr="007E467B">
        <w:rPr>
          <w:rFonts w:ascii="Arial" w:hAnsi="Arial" w:cs="Arial"/>
        </w:rPr>
        <w:t xml:space="preserve">taff and volunteers of StreetGames will adhere to the following principles of </w:t>
      </w:r>
      <w:r w:rsidR="00D5288D">
        <w:rPr>
          <w:rFonts w:ascii="Arial" w:hAnsi="Arial" w:cs="Arial"/>
        </w:rPr>
        <w:t>ensuring the welfare and safety of all children and young people.</w:t>
      </w:r>
    </w:p>
    <w:p w14:paraId="6E6D6EF3" w14:textId="77777777" w:rsidR="007E467B" w:rsidRPr="007E467B" w:rsidRDefault="007E467B" w:rsidP="007E467B">
      <w:pPr>
        <w:spacing w:after="0" w:line="240" w:lineRule="auto"/>
        <w:rPr>
          <w:rFonts w:ascii="Arial" w:hAnsi="Arial" w:cs="Arial"/>
        </w:rPr>
      </w:pPr>
    </w:p>
    <w:p w14:paraId="774654DD" w14:textId="77777777" w:rsidR="004C6446" w:rsidRPr="007E467B" w:rsidRDefault="004C6446" w:rsidP="007E467B">
      <w:pPr>
        <w:tabs>
          <w:tab w:val="left" w:pos="1"/>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rPr>
      </w:pPr>
      <w:r w:rsidRPr="007E467B">
        <w:rPr>
          <w:rFonts w:ascii="Arial" w:hAnsi="Arial" w:cs="Arial"/>
          <w:b/>
        </w:rPr>
        <w:t xml:space="preserve"> Principles</w:t>
      </w:r>
    </w:p>
    <w:p w14:paraId="60329466" w14:textId="77777777" w:rsidR="00350C0F" w:rsidRPr="007E467B" w:rsidRDefault="00350C0F" w:rsidP="007E467B">
      <w:pPr>
        <w:tabs>
          <w:tab w:val="left" w:pos="1"/>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rPr>
      </w:pPr>
    </w:p>
    <w:p w14:paraId="0F73FF79" w14:textId="77777777" w:rsidR="004C6446" w:rsidRPr="007E467B" w:rsidRDefault="004C6446" w:rsidP="007E467B">
      <w:pPr>
        <w:numPr>
          <w:ilvl w:val="0"/>
          <w:numId w:val="5"/>
        </w:numPr>
        <w:spacing w:after="0" w:line="240" w:lineRule="auto"/>
        <w:ind w:left="777" w:hanging="357"/>
        <w:rPr>
          <w:rFonts w:ascii="Arial" w:hAnsi="Arial" w:cs="Arial"/>
        </w:rPr>
      </w:pPr>
      <w:r w:rsidRPr="007E467B">
        <w:rPr>
          <w:rFonts w:ascii="Arial" w:hAnsi="Arial" w:cs="Arial"/>
        </w:rPr>
        <w:t xml:space="preserve">The welfare and safety of children and young people </w:t>
      </w:r>
      <w:proofErr w:type="gramStart"/>
      <w:r w:rsidRPr="007E467B">
        <w:rPr>
          <w:rFonts w:ascii="Arial" w:hAnsi="Arial" w:cs="Arial"/>
        </w:rPr>
        <w:t>is</w:t>
      </w:r>
      <w:proofErr w:type="gramEnd"/>
      <w:r w:rsidRPr="007E467B">
        <w:rPr>
          <w:rFonts w:ascii="Arial" w:hAnsi="Arial" w:cs="Arial"/>
        </w:rPr>
        <w:t xml:space="preserve"> paramount</w:t>
      </w:r>
    </w:p>
    <w:p w14:paraId="701C8671" w14:textId="77777777" w:rsidR="004C6446" w:rsidRPr="007E467B" w:rsidRDefault="004C6446" w:rsidP="007E467B">
      <w:pPr>
        <w:numPr>
          <w:ilvl w:val="0"/>
          <w:numId w:val="5"/>
        </w:numPr>
        <w:spacing w:after="0" w:line="240" w:lineRule="auto"/>
        <w:ind w:left="777" w:hanging="357"/>
        <w:rPr>
          <w:rFonts w:ascii="Arial" w:hAnsi="Arial" w:cs="Arial"/>
        </w:rPr>
      </w:pPr>
      <w:r w:rsidRPr="007E467B">
        <w:rPr>
          <w:rFonts w:ascii="Arial" w:hAnsi="Arial" w:cs="Arial"/>
        </w:rPr>
        <w:t>Failing to respond to information is not an acceptable option</w:t>
      </w:r>
    </w:p>
    <w:p w14:paraId="115E93D1" w14:textId="77777777" w:rsidR="004C6446" w:rsidRPr="007E467B" w:rsidRDefault="004C6446" w:rsidP="007E467B">
      <w:pPr>
        <w:numPr>
          <w:ilvl w:val="0"/>
          <w:numId w:val="5"/>
        </w:numPr>
        <w:spacing w:after="0" w:line="240" w:lineRule="auto"/>
        <w:ind w:left="777" w:hanging="357"/>
        <w:rPr>
          <w:rFonts w:ascii="Arial" w:hAnsi="Arial" w:cs="Arial"/>
        </w:rPr>
      </w:pPr>
      <w:r w:rsidRPr="007E467B">
        <w:rPr>
          <w:rFonts w:ascii="Arial" w:hAnsi="Arial" w:cs="Arial"/>
        </w:rPr>
        <w:t xml:space="preserve">It is unsafe to assume that someone else will respond or has responded, unless this has clearly been established </w:t>
      </w:r>
    </w:p>
    <w:p w14:paraId="745968A7" w14:textId="77777777" w:rsidR="004C6446" w:rsidRPr="007E467B" w:rsidRDefault="004C6446" w:rsidP="007E467B">
      <w:pPr>
        <w:numPr>
          <w:ilvl w:val="0"/>
          <w:numId w:val="5"/>
        </w:numPr>
        <w:spacing w:after="0" w:line="240" w:lineRule="auto"/>
        <w:ind w:left="777" w:hanging="357"/>
        <w:rPr>
          <w:rFonts w:ascii="Arial" w:hAnsi="Arial" w:cs="Arial"/>
        </w:rPr>
      </w:pPr>
      <w:r w:rsidRPr="007E467B">
        <w:rPr>
          <w:rFonts w:ascii="Arial" w:hAnsi="Arial" w:cs="Arial"/>
        </w:rPr>
        <w:t>Even though it may not be the responsibility of the person receiving the report or information to manage or investigate a concern, it is their responsibility, as a minimum, to pass the information on to an appropriate person</w:t>
      </w:r>
    </w:p>
    <w:p w14:paraId="2510C38F" w14:textId="77777777" w:rsidR="004C6446" w:rsidRPr="007E467B" w:rsidRDefault="004C6446" w:rsidP="007E467B">
      <w:pPr>
        <w:numPr>
          <w:ilvl w:val="0"/>
          <w:numId w:val="5"/>
        </w:numPr>
        <w:spacing w:after="0" w:line="240" w:lineRule="auto"/>
        <w:ind w:left="777" w:hanging="357"/>
        <w:rPr>
          <w:rFonts w:ascii="Arial" w:hAnsi="Arial" w:cs="Arial"/>
        </w:rPr>
      </w:pPr>
      <w:r w:rsidRPr="007E467B">
        <w:rPr>
          <w:rFonts w:ascii="Arial" w:hAnsi="Arial" w:cs="Arial"/>
        </w:rPr>
        <w:t>Delays in responding can increase the risks to a child</w:t>
      </w:r>
    </w:p>
    <w:p w14:paraId="0F2B0637" w14:textId="77777777" w:rsidR="00350C0F" w:rsidRDefault="00350C0F" w:rsidP="007E467B">
      <w:pPr>
        <w:spacing w:after="0" w:line="240" w:lineRule="auto"/>
        <w:rPr>
          <w:rFonts w:ascii="Arial" w:hAnsi="Arial" w:cs="Arial"/>
        </w:rPr>
      </w:pPr>
    </w:p>
    <w:p w14:paraId="009A277A" w14:textId="77777777" w:rsidR="003958EE" w:rsidRDefault="003958EE" w:rsidP="007E467B">
      <w:pPr>
        <w:spacing w:after="0" w:line="240" w:lineRule="auto"/>
        <w:rPr>
          <w:rFonts w:ascii="Arial" w:hAnsi="Arial" w:cs="Arial"/>
        </w:rPr>
      </w:pPr>
      <w:r>
        <w:rPr>
          <w:rFonts w:ascii="Arial" w:hAnsi="Arial" w:cs="Arial"/>
        </w:rPr>
        <w:t>All staff at StreetGames undergo induction training enti</w:t>
      </w:r>
      <w:r w:rsidR="00AA31F0">
        <w:rPr>
          <w:rFonts w:ascii="Arial" w:hAnsi="Arial" w:cs="Arial"/>
        </w:rPr>
        <w:t>tled ‘Assuring Good Governance’</w:t>
      </w:r>
      <w:r>
        <w:rPr>
          <w:rFonts w:ascii="Arial" w:hAnsi="Arial" w:cs="Arial"/>
        </w:rPr>
        <w:t xml:space="preserve"> in this training all staff are made aware of their responsibilities around saf</w:t>
      </w:r>
      <w:r w:rsidR="00223AA0">
        <w:rPr>
          <w:rFonts w:ascii="Arial" w:hAnsi="Arial" w:cs="Arial"/>
        </w:rPr>
        <w:t xml:space="preserve">eguarding and child </w:t>
      </w:r>
      <w:bookmarkStart w:id="0" w:name="_GoBack"/>
      <w:bookmarkEnd w:id="0"/>
      <w:r w:rsidR="00223AA0">
        <w:rPr>
          <w:rFonts w:ascii="Arial" w:hAnsi="Arial" w:cs="Arial"/>
        </w:rPr>
        <w:t>protecting.  I</w:t>
      </w:r>
      <w:r>
        <w:rPr>
          <w:rFonts w:ascii="Arial" w:hAnsi="Arial" w:cs="Arial"/>
        </w:rPr>
        <w:t xml:space="preserve">ncluding the reporting procedure followed by StreetGames.  The diagram and information below </w:t>
      </w:r>
      <w:proofErr w:type="gramStart"/>
      <w:r>
        <w:rPr>
          <w:rFonts w:ascii="Arial" w:hAnsi="Arial" w:cs="Arial"/>
        </w:rPr>
        <w:t>is</w:t>
      </w:r>
      <w:proofErr w:type="gramEnd"/>
      <w:r>
        <w:rPr>
          <w:rFonts w:ascii="Arial" w:hAnsi="Arial" w:cs="Arial"/>
        </w:rPr>
        <w:t xml:space="preserve"> given too all staff at the training and is present in the staff handbook,</w:t>
      </w:r>
    </w:p>
    <w:p w14:paraId="34E92F57" w14:textId="77777777" w:rsidR="003958EE" w:rsidRDefault="003958EE" w:rsidP="007E467B">
      <w:pPr>
        <w:spacing w:after="0" w:line="240" w:lineRule="auto"/>
        <w:rPr>
          <w:rFonts w:ascii="Arial" w:hAnsi="Arial" w:cs="Arial"/>
        </w:rPr>
      </w:pPr>
    </w:p>
    <w:p w14:paraId="70C9E309" w14:textId="77777777" w:rsidR="003958EE" w:rsidRDefault="003958EE" w:rsidP="007E467B">
      <w:pPr>
        <w:spacing w:after="0" w:line="240" w:lineRule="auto"/>
        <w:rPr>
          <w:rFonts w:ascii="Arial" w:hAnsi="Arial" w:cs="Arial"/>
        </w:rPr>
      </w:pPr>
    </w:p>
    <w:p w14:paraId="0C17D216" w14:textId="77777777" w:rsidR="003958EE" w:rsidRDefault="003958EE" w:rsidP="007E467B">
      <w:pPr>
        <w:spacing w:after="0" w:line="240" w:lineRule="auto"/>
        <w:rPr>
          <w:rFonts w:ascii="Arial" w:hAnsi="Arial" w:cs="Arial"/>
        </w:rPr>
      </w:pPr>
    </w:p>
    <w:p w14:paraId="08E350F7" w14:textId="77777777" w:rsidR="003958EE" w:rsidRDefault="003958EE" w:rsidP="007E467B">
      <w:pPr>
        <w:spacing w:after="0" w:line="240" w:lineRule="auto"/>
        <w:rPr>
          <w:rFonts w:ascii="Arial" w:hAnsi="Arial" w:cs="Arial"/>
        </w:rPr>
      </w:pPr>
    </w:p>
    <w:p w14:paraId="13A5C556" w14:textId="77777777" w:rsidR="003958EE" w:rsidRDefault="003958EE" w:rsidP="007E467B">
      <w:pPr>
        <w:spacing w:after="0" w:line="240" w:lineRule="auto"/>
        <w:rPr>
          <w:rFonts w:ascii="Arial" w:hAnsi="Arial" w:cs="Arial"/>
        </w:rPr>
      </w:pPr>
    </w:p>
    <w:p w14:paraId="59903128" w14:textId="77777777" w:rsidR="003958EE" w:rsidRDefault="003958EE" w:rsidP="003958EE">
      <w:r>
        <w:rPr>
          <w:noProof/>
          <w:lang w:eastAsia="en-GB"/>
        </w:rPr>
        <w:drawing>
          <wp:anchor distT="0" distB="0" distL="114300" distR="114300" simplePos="0" relativeHeight="251661312" behindDoc="0" locked="0" layoutInCell="1" allowOverlap="1" wp14:anchorId="1266EDCE" wp14:editId="11BDB701">
            <wp:simplePos x="0" y="0"/>
            <wp:positionH relativeFrom="column">
              <wp:posOffset>838200</wp:posOffset>
            </wp:positionH>
            <wp:positionV relativeFrom="paragraph">
              <wp:posOffset>933450</wp:posOffset>
            </wp:positionV>
            <wp:extent cx="3696430" cy="13347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96430" cy="1334770"/>
                    </a:xfrm>
                    <a:prstGeom prst="rect">
                      <a:avLst/>
                    </a:prstGeom>
                    <a:noFill/>
                  </pic:spPr>
                </pic:pic>
              </a:graphicData>
            </a:graphic>
            <wp14:sizeRelH relativeFrom="page">
              <wp14:pctWidth>0</wp14:pctWidth>
            </wp14:sizeRelH>
            <wp14:sizeRelV relativeFrom="page">
              <wp14:pctHeight>0</wp14:pctHeight>
            </wp14:sizeRelV>
          </wp:anchor>
        </w:drawing>
      </w:r>
      <w:r>
        <w:t>StreetGames uses 4 steps that all staff must be aware of and think about in relation to the welfare and safeguarding of children and young people.  The 4 steps are outlined in the diagram below</w:t>
      </w:r>
    </w:p>
    <w:p w14:paraId="0BBABF39" w14:textId="77777777" w:rsidR="003958EE" w:rsidRDefault="003958EE" w:rsidP="003958EE"/>
    <w:p w14:paraId="1646B292" w14:textId="77777777" w:rsidR="003958EE" w:rsidRDefault="003958EE" w:rsidP="003958EE"/>
    <w:p w14:paraId="313D3BBE" w14:textId="77777777" w:rsidR="003958EE" w:rsidRDefault="003958EE" w:rsidP="003958EE"/>
    <w:p w14:paraId="1529C46A" w14:textId="77777777" w:rsidR="003958EE" w:rsidRDefault="003958EE" w:rsidP="003958EE"/>
    <w:p w14:paraId="7E60C88E" w14:textId="77777777" w:rsidR="003958EE" w:rsidRDefault="003958EE" w:rsidP="003958EE"/>
    <w:p w14:paraId="61FAFCAD" w14:textId="77777777" w:rsidR="003958EE" w:rsidRDefault="003958EE" w:rsidP="003958EE"/>
    <w:p w14:paraId="74BC53E2" w14:textId="77777777" w:rsidR="003958EE" w:rsidRDefault="003958EE" w:rsidP="003958EE">
      <w:r>
        <w:rPr>
          <w:noProof/>
          <w:lang w:eastAsia="en-GB"/>
        </w:rPr>
        <mc:AlternateContent>
          <mc:Choice Requires="wps">
            <w:drawing>
              <wp:anchor distT="0" distB="0" distL="114300" distR="114300" simplePos="0" relativeHeight="251665408" behindDoc="0" locked="0" layoutInCell="1" allowOverlap="1" wp14:anchorId="3622598F" wp14:editId="5ED2A5A1">
                <wp:simplePos x="0" y="0"/>
                <wp:positionH relativeFrom="column">
                  <wp:posOffset>-514350</wp:posOffset>
                </wp:positionH>
                <wp:positionV relativeFrom="paragraph">
                  <wp:posOffset>3068320</wp:posOffset>
                </wp:positionV>
                <wp:extent cx="247650" cy="2190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24765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F5C9F1" w14:textId="77777777" w:rsidR="00FB1E07" w:rsidRDefault="00FB1E07" w:rsidP="003958EE">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22598F" id="_x0000_t202" coordsize="21600,21600" o:spt="202" path="m,l,21600r21600,l21600,xe">
                <v:stroke joinstyle="miter"/>
                <v:path gradientshapeok="t" o:connecttype="rect"/>
              </v:shapetype>
              <v:shape id="Text Box 6" o:spid="_x0000_s1026" type="#_x0000_t202" style="position:absolute;margin-left:-40.5pt;margin-top:241.6pt;width:19.5pt;height:17.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" fillcolor="white [3201]" strokeweight=".5pt">
                <v:textbox>
                  <w:txbxContent>
                    <w:p w14:paraId="27F5C9F1" w14:textId="77777777" w:rsidR="00FB1E07" w:rsidRDefault="00FB1E07" w:rsidP="003958EE">
                      <w:r>
                        <w:t>3</w:t>
                      </w: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5228F3CB" wp14:editId="081D9894">
                <wp:simplePos x="0" y="0"/>
                <wp:positionH relativeFrom="column">
                  <wp:posOffset>-514350</wp:posOffset>
                </wp:positionH>
                <wp:positionV relativeFrom="paragraph">
                  <wp:posOffset>1687195</wp:posOffset>
                </wp:positionV>
                <wp:extent cx="247650" cy="2190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24765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4F71CB" w14:textId="77777777" w:rsidR="00FB1E07" w:rsidRDefault="00FB1E07" w:rsidP="003958EE">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28F3CB" id="Text Box 5" o:spid="_x0000_s1027" type="#_x0000_t202" style="position:absolute;margin-left:-40.5pt;margin-top:132.85pt;width:19.5pt;height:17.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" fillcolor="white [3201]" strokeweight=".5pt">
                <v:textbox>
                  <w:txbxContent>
                    <w:p w14:paraId="5B4F71CB" w14:textId="77777777" w:rsidR="00FB1E07" w:rsidRDefault="00FB1E07" w:rsidP="003958EE">
                      <w:r>
                        <w:t>2</w:t>
                      </w: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72731378" wp14:editId="43BEDB27">
                <wp:simplePos x="0" y="0"/>
                <wp:positionH relativeFrom="column">
                  <wp:posOffset>-514350</wp:posOffset>
                </wp:positionH>
                <wp:positionV relativeFrom="paragraph">
                  <wp:posOffset>4164965</wp:posOffset>
                </wp:positionV>
                <wp:extent cx="247650" cy="2190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24765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DD4DA4" w14:textId="77777777" w:rsidR="00FB1E07" w:rsidRDefault="00FB1E07" w:rsidP="003958EE">
                            <w:r>
                              <w:t>4</w:t>
                            </w:r>
                          </w:p>
                          <w:p w14:paraId="5FF86A9D" w14:textId="77777777" w:rsidR="00FB1E07" w:rsidRDefault="00FB1E07" w:rsidP="003958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731378" id="Text Box 7" o:spid="_x0000_s1028" type="#_x0000_t202" style="position:absolute;margin-left:-40.5pt;margin-top:327.95pt;width:19.5pt;height:17.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" fillcolor="white [3201]" strokeweight=".5pt">
                <v:textbox>
                  <w:txbxContent>
                    <w:p w14:paraId="57DD4DA4" w14:textId="77777777" w:rsidR="00FB1E07" w:rsidRDefault="00FB1E07" w:rsidP="003958EE">
                      <w:r>
                        <w:t>4</w:t>
                      </w:r>
                    </w:p>
                    <w:p w14:paraId="5FF86A9D" w14:textId="77777777" w:rsidR="00FB1E07" w:rsidRDefault="00FB1E07" w:rsidP="003958EE"/>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0BEA4B0D" wp14:editId="364DEA12">
                <wp:simplePos x="0" y="0"/>
                <wp:positionH relativeFrom="column">
                  <wp:posOffset>-514350</wp:posOffset>
                </wp:positionH>
                <wp:positionV relativeFrom="paragraph">
                  <wp:posOffset>848995</wp:posOffset>
                </wp:positionV>
                <wp:extent cx="247650" cy="2190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24765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ED5F0B" w14:textId="77777777" w:rsidR="00FB1E07" w:rsidRDefault="00FB1E07" w:rsidP="003958EE">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EA4B0D" id="Text Box 4" o:spid="_x0000_s1029" type="#_x0000_t202" style="position:absolute;margin-left:-40.5pt;margin-top:66.85pt;width:19.5pt;height:17.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" fillcolor="white [3201]" strokeweight=".5pt">
                <v:textbox>
                  <w:txbxContent>
                    <w:p w14:paraId="6CED5F0B" w14:textId="77777777" w:rsidR="00FB1E07" w:rsidRDefault="00FB1E07" w:rsidP="003958EE">
                      <w:r>
                        <w:t>1</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66197ECA" wp14:editId="7B220BCE">
                <wp:simplePos x="0" y="0"/>
                <wp:positionH relativeFrom="column">
                  <wp:posOffset>-704850</wp:posOffset>
                </wp:positionH>
                <wp:positionV relativeFrom="paragraph">
                  <wp:posOffset>677545</wp:posOffset>
                </wp:positionV>
                <wp:extent cx="645160" cy="4829175"/>
                <wp:effectExtent l="19050" t="0" r="40640" b="47625"/>
                <wp:wrapNone/>
                <wp:docPr id="3" name="Down Arrow 3"/>
                <wp:cNvGraphicFramePr/>
                <a:graphic xmlns:a="http://schemas.openxmlformats.org/drawingml/2006/main">
                  <a:graphicData uri="http://schemas.microsoft.com/office/word/2010/wordprocessingShape">
                    <wps:wsp>
                      <wps:cNvSpPr/>
                      <wps:spPr>
                        <a:xfrm flipH="1">
                          <a:off x="0" y="0"/>
                          <a:ext cx="645160" cy="4829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CBE38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6" type="#_x0000_t67" style="position:absolute;margin-left:-55.5pt;margin-top:53.35pt;width:50.8pt;height:380.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" adj="20157" fillcolor="#4f81bd [3204]" strokecolor="#243f60 [1604]" strokeweight="2pt"/>
            </w:pict>
          </mc:Fallback>
        </mc:AlternateContent>
      </w:r>
      <w:r>
        <w:t>Using these 4 steps we expect all staff to follow the following process when responding to a reporting a safeguarding issue or incident:</w:t>
      </w:r>
    </w:p>
    <w:tbl>
      <w:tblPr>
        <w:tblStyle w:val="TableGrid"/>
        <w:tblW w:w="0" w:type="auto"/>
        <w:tblLook w:val="04A0" w:firstRow="1" w:lastRow="0" w:firstColumn="1" w:lastColumn="0" w:noHBand="0" w:noVBand="1"/>
      </w:tblPr>
      <w:tblGrid>
        <w:gridCol w:w="1246"/>
        <w:gridCol w:w="4278"/>
        <w:gridCol w:w="3402"/>
      </w:tblGrid>
      <w:tr w:rsidR="00AA31F0" w14:paraId="131FD6C5" w14:textId="77777777" w:rsidTr="00AA31F0">
        <w:tc>
          <w:tcPr>
            <w:tcW w:w="1246" w:type="dxa"/>
            <w:shd w:val="clear" w:color="auto" w:fill="FFFF00"/>
          </w:tcPr>
          <w:p w14:paraId="696415B7" w14:textId="77777777" w:rsidR="00AA31F0" w:rsidRPr="00F07C12" w:rsidRDefault="00AA31F0" w:rsidP="00FB1E07">
            <w:pPr>
              <w:rPr>
                <w:b/>
              </w:rPr>
            </w:pPr>
            <w:r w:rsidRPr="00F07C12">
              <w:rPr>
                <w:b/>
              </w:rPr>
              <w:t>Step</w:t>
            </w:r>
          </w:p>
        </w:tc>
        <w:tc>
          <w:tcPr>
            <w:tcW w:w="4278" w:type="dxa"/>
            <w:shd w:val="clear" w:color="auto" w:fill="FFFF00"/>
          </w:tcPr>
          <w:p w14:paraId="3FA1FCE6" w14:textId="77777777" w:rsidR="00AA31F0" w:rsidRPr="00F07C12" w:rsidRDefault="00AA31F0" w:rsidP="00FB1E07">
            <w:pPr>
              <w:rPr>
                <w:b/>
              </w:rPr>
            </w:pPr>
            <w:r w:rsidRPr="00F07C12">
              <w:rPr>
                <w:b/>
              </w:rPr>
              <w:t>Incident at our own event</w:t>
            </w:r>
            <w:r>
              <w:rPr>
                <w:b/>
              </w:rPr>
              <w:t>/training</w:t>
            </w:r>
          </w:p>
        </w:tc>
        <w:tc>
          <w:tcPr>
            <w:tcW w:w="3402" w:type="dxa"/>
            <w:shd w:val="clear" w:color="auto" w:fill="FFFF00"/>
          </w:tcPr>
          <w:p w14:paraId="446FE137" w14:textId="77777777" w:rsidR="00AA31F0" w:rsidRPr="00F07C12" w:rsidRDefault="00AA31F0" w:rsidP="00AA31F0">
            <w:pPr>
              <w:rPr>
                <w:b/>
              </w:rPr>
            </w:pPr>
            <w:r w:rsidRPr="00F07C12">
              <w:rPr>
                <w:b/>
              </w:rPr>
              <w:t xml:space="preserve">Incident </w:t>
            </w:r>
            <w:r>
              <w:rPr>
                <w:b/>
              </w:rPr>
              <w:t>from the Network</w:t>
            </w:r>
          </w:p>
        </w:tc>
      </w:tr>
      <w:tr w:rsidR="00AA31F0" w14:paraId="4542BEBA" w14:textId="77777777" w:rsidTr="00AA31F0">
        <w:tc>
          <w:tcPr>
            <w:tcW w:w="1246" w:type="dxa"/>
          </w:tcPr>
          <w:p w14:paraId="477F0A99" w14:textId="77777777" w:rsidR="00AA31F0" w:rsidRDefault="00AA31F0" w:rsidP="00AA31F0">
            <w:r>
              <w:t>Be Alert</w:t>
            </w:r>
          </w:p>
        </w:tc>
        <w:tc>
          <w:tcPr>
            <w:tcW w:w="4278" w:type="dxa"/>
          </w:tcPr>
          <w:p w14:paraId="6FC670E9" w14:textId="77777777" w:rsidR="00AA31F0" w:rsidRDefault="00AA31F0" w:rsidP="00AA31F0">
            <w:r>
              <w:t>we observe something or a young person makes a disclosure</w:t>
            </w:r>
          </w:p>
        </w:tc>
        <w:tc>
          <w:tcPr>
            <w:tcW w:w="3402" w:type="dxa"/>
          </w:tcPr>
          <w:p w14:paraId="2AE698FA" w14:textId="77777777" w:rsidR="00AA31F0" w:rsidRDefault="00AA31F0" w:rsidP="00AA31F0">
            <w:r>
              <w:t xml:space="preserve">report comes in from a member of the public, project, </w:t>
            </w:r>
          </w:p>
          <w:p w14:paraId="6B876BE2" w14:textId="77777777" w:rsidR="00AA31F0" w:rsidRDefault="00AA31F0" w:rsidP="00AA31F0"/>
        </w:tc>
      </w:tr>
      <w:tr w:rsidR="00AA31F0" w14:paraId="2B43D9DF" w14:textId="77777777" w:rsidTr="00AA31F0">
        <w:tc>
          <w:tcPr>
            <w:tcW w:w="1246" w:type="dxa"/>
          </w:tcPr>
          <w:p w14:paraId="2C9BC8B4" w14:textId="77777777" w:rsidR="00AA31F0" w:rsidRDefault="00AA31F0" w:rsidP="00AA31F0">
            <w:r>
              <w:t>Question</w:t>
            </w:r>
          </w:p>
        </w:tc>
        <w:tc>
          <w:tcPr>
            <w:tcW w:w="4278" w:type="dxa"/>
          </w:tcPr>
          <w:p w14:paraId="6F6F60C7" w14:textId="77777777" w:rsidR="00AA31F0" w:rsidRDefault="00AA31F0" w:rsidP="00AA31F0">
            <w:r>
              <w:t xml:space="preserve">We use the </w:t>
            </w:r>
            <w:proofErr w:type="spellStart"/>
            <w:r w:rsidR="00C35641">
              <w:t>T</w:t>
            </w:r>
            <w:r>
              <w:t>ootoot</w:t>
            </w:r>
            <w:proofErr w:type="spellEnd"/>
            <w:r>
              <w:t xml:space="preserve"> sport system for recording incidents and disclosures at our own events, courses, residentials etc.  Designated StreetGames staff have access to this system.  The StreetGames report form should still be sued to gather information relating to the incident and uploaded to </w:t>
            </w:r>
            <w:proofErr w:type="spellStart"/>
            <w:r w:rsidR="00C35641">
              <w:t>T</w:t>
            </w:r>
            <w:r>
              <w:t>ootoot</w:t>
            </w:r>
            <w:proofErr w:type="spellEnd"/>
          </w:p>
        </w:tc>
        <w:tc>
          <w:tcPr>
            <w:tcW w:w="3402" w:type="dxa"/>
          </w:tcPr>
          <w:p w14:paraId="1EE0A5C3" w14:textId="77777777" w:rsidR="00AA31F0" w:rsidRDefault="00AA31F0" w:rsidP="00AA31F0">
            <w:r>
              <w:t>Use a StreetGames safeguarding reporting form to record the details of the incident.  Use the questions and sections on th</w:t>
            </w:r>
            <w:r w:rsidR="00C35641">
              <w:t>e reporting form</w:t>
            </w:r>
            <w:r>
              <w:t xml:space="preserve"> to gather as much information as possible</w:t>
            </w:r>
          </w:p>
        </w:tc>
      </w:tr>
      <w:tr w:rsidR="00AA31F0" w14:paraId="3D654F4C" w14:textId="77777777" w:rsidTr="00AA31F0">
        <w:tc>
          <w:tcPr>
            <w:tcW w:w="1246" w:type="dxa"/>
          </w:tcPr>
          <w:p w14:paraId="650A040B" w14:textId="77777777" w:rsidR="00AA31F0" w:rsidRDefault="00AA31F0" w:rsidP="00AA31F0">
            <w:r>
              <w:t>Ask for Help</w:t>
            </w:r>
          </w:p>
        </w:tc>
        <w:tc>
          <w:tcPr>
            <w:tcW w:w="4278" w:type="dxa"/>
          </w:tcPr>
          <w:p w14:paraId="4C4A1780" w14:textId="77777777" w:rsidR="00AA31F0" w:rsidRDefault="00AA31F0" w:rsidP="00AA31F0">
            <w:r>
              <w:t xml:space="preserve">Using </w:t>
            </w:r>
            <w:proofErr w:type="spellStart"/>
            <w:r w:rsidR="00C35641">
              <w:t>T</w:t>
            </w:r>
            <w:r>
              <w:t>ootoot</w:t>
            </w:r>
            <w:proofErr w:type="spellEnd"/>
            <w:r>
              <w:t xml:space="preserve"> automatically informs the designated officer of a new incident or disclosure being reported.  If you don’t have access to </w:t>
            </w:r>
            <w:proofErr w:type="spellStart"/>
            <w:r>
              <w:t>Tootoot</w:t>
            </w:r>
            <w:proofErr w:type="spellEnd"/>
            <w:r>
              <w:t xml:space="preserve"> contact the designated officer.</w:t>
            </w:r>
          </w:p>
          <w:p w14:paraId="51746CDB" w14:textId="77777777" w:rsidR="00AA31F0" w:rsidRPr="00F07C12" w:rsidRDefault="00AA31F0" w:rsidP="00AA31F0">
            <w:r>
              <w:t xml:space="preserve">If you do have access to </w:t>
            </w:r>
            <w:proofErr w:type="spellStart"/>
            <w:r w:rsidR="00C35641">
              <w:t>T</w:t>
            </w:r>
            <w:r>
              <w:t>ootoot</w:t>
            </w:r>
            <w:proofErr w:type="spellEnd"/>
            <w:r>
              <w:t>, you will be contacted by the designated officer once a case or incident is opened.</w:t>
            </w:r>
          </w:p>
        </w:tc>
        <w:tc>
          <w:tcPr>
            <w:tcW w:w="3402" w:type="dxa"/>
          </w:tcPr>
          <w:p w14:paraId="7A80E1DA" w14:textId="77777777" w:rsidR="00AA31F0" w:rsidRDefault="00AA31F0" w:rsidP="00AA31F0">
            <w:r>
              <w:t>Contact the Designated safeguarding officer for support and share all the information gathered relating to the incident/report</w:t>
            </w:r>
          </w:p>
        </w:tc>
      </w:tr>
      <w:tr w:rsidR="00AA31F0" w:rsidRPr="00CF3159" w14:paraId="306B7F2D" w14:textId="77777777" w:rsidTr="00AA31F0">
        <w:tc>
          <w:tcPr>
            <w:tcW w:w="1246" w:type="dxa"/>
          </w:tcPr>
          <w:p w14:paraId="729FEE0C" w14:textId="77777777" w:rsidR="00AA31F0" w:rsidRDefault="00AA31F0" w:rsidP="00AA31F0">
            <w:r>
              <w:t>Refer</w:t>
            </w:r>
          </w:p>
        </w:tc>
        <w:tc>
          <w:tcPr>
            <w:tcW w:w="4278" w:type="dxa"/>
          </w:tcPr>
          <w:p w14:paraId="7C7C4196" w14:textId="77777777" w:rsidR="00AA31F0" w:rsidRPr="00D27B3D" w:rsidRDefault="00AA31F0" w:rsidP="00AA31F0">
            <w:pPr>
              <w:jc w:val="center"/>
            </w:pPr>
            <w:r w:rsidRPr="00D27B3D">
              <w:t xml:space="preserve">All issues at event, courses and residential will be dealt with by the designated officer and/or the </w:t>
            </w:r>
            <w:r w:rsidR="00C35641">
              <w:t>C</w:t>
            </w:r>
            <w:r w:rsidRPr="00D27B3D">
              <w:t xml:space="preserve">hief </w:t>
            </w:r>
            <w:r w:rsidR="00C35641">
              <w:t>E</w:t>
            </w:r>
            <w:r w:rsidRPr="00D27B3D">
              <w:t>xecutive.  This will follow StreetGames procedure but m</w:t>
            </w:r>
            <w:r w:rsidR="00C35641">
              <w:t>a</w:t>
            </w:r>
            <w:r w:rsidRPr="00D27B3D">
              <w:t>y result in referrals to the relevant authorities, safeguarding boards.  We may have to deal directly with an organisation within the network if it relates to conduct or practice of that organisation at a StreetGames opportunity.</w:t>
            </w:r>
          </w:p>
        </w:tc>
        <w:tc>
          <w:tcPr>
            <w:tcW w:w="3402" w:type="dxa"/>
          </w:tcPr>
          <w:p w14:paraId="45ED01D1" w14:textId="77777777" w:rsidR="00AA31F0" w:rsidRDefault="00AA31F0" w:rsidP="00AA31F0">
            <w:r>
              <w:t xml:space="preserve">StreetGames will refer all incidents or reports relating to the network with the relevant external agencies and with the lead safeguarding staff of the local </w:t>
            </w:r>
            <w:r w:rsidR="00C35641">
              <w:t>de</w:t>
            </w:r>
            <w:r>
              <w:t>livery organisation.  We may have to share the information we collected with the relevant authorities.</w:t>
            </w:r>
          </w:p>
        </w:tc>
      </w:tr>
    </w:tbl>
    <w:p w14:paraId="26FAA96E" w14:textId="77777777" w:rsidR="00350C0F" w:rsidRPr="003958EE" w:rsidRDefault="003958EE" w:rsidP="007E467B">
      <w:pPr>
        <w:spacing w:after="0" w:line="240" w:lineRule="auto"/>
        <w:rPr>
          <w:rFonts w:ascii="Arial" w:hAnsi="Arial" w:cs="Arial"/>
          <w:b/>
        </w:rPr>
      </w:pPr>
      <w:proofErr w:type="spellStart"/>
      <w:r w:rsidRPr="003958EE">
        <w:rPr>
          <w:rFonts w:ascii="Arial" w:hAnsi="Arial" w:cs="Arial"/>
          <w:b/>
        </w:rPr>
        <w:lastRenderedPageBreak/>
        <w:t>Tootoot</w:t>
      </w:r>
      <w:proofErr w:type="spellEnd"/>
      <w:r w:rsidRPr="003958EE">
        <w:rPr>
          <w:rFonts w:ascii="Arial" w:hAnsi="Arial" w:cs="Arial"/>
          <w:b/>
        </w:rPr>
        <w:t xml:space="preserve"> Sport</w:t>
      </w:r>
    </w:p>
    <w:p w14:paraId="7942B0C2" w14:textId="77777777" w:rsidR="003958EE" w:rsidRDefault="003958EE" w:rsidP="007E467B">
      <w:pPr>
        <w:spacing w:after="0" w:line="240" w:lineRule="auto"/>
        <w:rPr>
          <w:rFonts w:ascii="Arial" w:hAnsi="Arial" w:cs="Arial"/>
        </w:rPr>
      </w:pPr>
    </w:p>
    <w:p w14:paraId="0E83ED7A" w14:textId="77777777" w:rsidR="003958EE" w:rsidRDefault="003958EE" w:rsidP="007E467B">
      <w:pPr>
        <w:spacing w:after="0" w:line="240" w:lineRule="auto"/>
        <w:rPr>
          <w:rFonts w:ascii="Arial" w:hAnsi="Arial" w:cs="Arial"/>
        </w:rPr>
      </w:pPr>
      <w:r>
        <w:rPr>
          <w:rFonts w:ascii="Arial" w:hAnsi="Arial" w:cs="Arial"/>
        </w:rPr>
        <w:t>StreetGames uses the online case management system ‘</w:t>
      </w:r>
      <w:proofErr w:type="spellStart"/>
      <w:r>
        <w:rPr>
          <w:rFonts w:ascii="Arial" w:hAnsi="Arial" w:cs="Arial"/>
        </w:rPr>
        <w:t>Tootoot</w:t>
      </w:r>
      <w:proofErr w:type="spellEnd"/>
      <w:r>
        <w:rPr>
          <w:rFonts w:ascii="Arial" w:hAnsi="Arial" w:cs="Arial"/>
        </w:rPr>
        <w:t>’ sport.  This is a system used widely across the education system to manage the reporting and recording of safeguarding incidences.  The principles outlined in this document and across StreetGames ‘Safeguarding and Child Protection policy and Adults at Risk policy’</w:t>
      </w:r>
      <w:r w:rsidR="00C42AFE">
        <w:rPr>
          <w:rFonts w:ascii="Arial" w:hAnsi="Arial" w:cs="Arial"/>
        </w:rPr>
        <w:t xml:space="preserve"> are to</w:t>
      </w:r>
      <w:r>
        <w:rPr>
          <w:rFonts w:ascii="Arial" w:hAnsi="Arial" w:cs="Arial"/>
        </w:rPr>
        <w:t xml:space="preserve"> be applied when using the </w:t>
      </w:r>
      <w:proofErr w:type="spellStart"/>
      <w:r>
        <w:rPr>
          <w:rFonts w:ascii="Arial" w:hAnsi="Arial" w:cs="Arial"/>
        </w:rPr>
        <w:t>Tootoot</w:t>
      </w:r>
      <w:proofErr w:type="spellEnd"/>
      <w:r>
        <w:rPr>
          <w:rFonts w:ascii="Arial" w:hAnsi="Arial" w:cs="Arial"/>
        </w:rPr>
        <w:t xml:space="preserve"> system.  </w:t>
      </w:r>
    </w:p>
    <w:p w14:paraId="763A237B" w14:textId="77777777" w:rsidR="003958EE" w:rsidRDefault="003958EE" w:rsidP="007E467B">
      <w:pPr>
        <w:spacing w:after="0" w:line="240" w:lineRule="auto"/>
        <w:rPr>
          <w:rFonts w:ascii="Arial" w:hAnsi="Arial" w:cs="Arial"/>
        </w:rPr>
      </w:pPr>
    </w:p>
    <w:p w14:paraId="2F700E6F" w14:textId="77777777" w:rsidR="003958EE" w:rsidRDefault="003958EE" w:rsidP="007E467B">
      <w:pPr>
        <w:spacing w:after="0" w:line="240" w:lineRule="auto"/>
        <w:rPr>
          <w:rFonts w:ascii="Arial" w:hAnsi="Arial" w:cs="Arial"/>
        </w:rPr>
      </w:pPr>
      <w:r>
        <w:rPr>
          <w:rFonts w:ascii="Arial" w:hAnsi="Arial" w:cs="Arial"/>
        </w:rPr>
        <w:t xml:space="preserve">It is the role of the Designated Officer (see Appendix 2) in relation to </w:t>
      </w:r>
      <w:proofErr w:type="spellStart"/>
      <w:r>
        <w:rPr>
          <w:rFonts w:ascii="Arial" w:hAnsi="Arial" w:cs="Arial"/>
        </w:rPr>
        <w:t>Tootoot</w:t>
      </w:r>
      <w:proofErr w:type="spellEnd"/>
      <w:r>
        <w:rPr>
          <w:rFonts w:ascii="Arial" w:hAnsi="Arial" w:cs="Arial"/>
        </w:rPr>
        <w:t>:</w:t>
      </w:r>
    </w:p>
    <w:p w14:paraId="78E68FC3" w14:textId="77777777" w:rsidR="003958EE" w:rsidRDefault="003958EE" w:rsidP="007E467B">
      <w:pPr>
        <w:spacing w:after="0" w:line="240" w:lineRule="auto"/>
        <w:rPr>
          <w:rFonts w:ascii="Arial" w:hAnsi="Arial" w:cs="Arial"/>
        </w:rPr>
      </w:pPr>
    </w:p>
    <w:p w14:paraId="40262B12" w14:textId="77777777" w:rsidR="003958EE" w:rsidRDefault="003958EE" w:rsidP="003958EE">
      <w:pPr>
        <w:pStyle w:val="ListParagraph"/>
        <w:numPr>
          <w:ilvl w:val="0"/>
          <w:numId w:val="17"/>
        </w:numPr>
        <w:spacing w:after="0" w:line="240" w:lineRule="auto"/>
        <w:rPr>
          <w:rFonts w:ascii="Arial" w:hAnsi="Arial" w:cs="Arial"/>
        </w:rPr>
      </w:pPr>
      <w:r>
        <w:rPr>
          <w:rFonts w:ascii="Arial" w:hAnsi="Arial" w:cs="Arial"/>
        </w:rPr>
        <w:t xml:space="preserve">Manage the usage of </w:t>
      </w:r>
      <w:proofErr w:type="spellStart"/>
      <w:r>
        <w:rPr>
          <w:rFonts w:ascii="Arial" w:hAnsi="Arial" w:cs="Arial"/>
        </w:rPr>
        <w:t>Toottoot</w:t>
      </w:r>
      <w:proofErr w:type="spellEnd"/>
      <w:r>
        <w:rPr>
          <w:rFonts w:ascii="Arial" w:hAnsi="Arial" w:cs="Arial"/>
        </w:rPr>
        <w:t>;</w:t>
      </w:r>
    </w:p>
    <w:p w14:paraId="134F1581" w14:textId="77777777" w:rsidR="003958EE" w:rsidRDefault="003958EE" w:rsidP="003958EE">
      <w:pPr>
        <w:pStyle w:val="ListParagraph"/>
        <w:numPr>
          <w:ilvl w:val="0"/>
          <w:numId w:val="17"/>
        </w:numPr>
        <w:spacing w:after="0" w:line="240" w:lineRule="auto"/>
        <w:rPr>
          <w:rFonts w:ascii="Arial" w:hAnsi="Arial" w:cs="Arial"/>
        </w:rPr>
      </w:pPr>
      <w:r>
        <w:rPr>
          <w:rFonts w:ascii="Arial" w:hAnsi="Arial" w:cs="Arial"/>
        </w:rPr>
        <w:t>Train all relevant staff in using the system</w:t>
      </w:r>
    </w:p>
    <w:p w14:paraId="5BF89FAC" w14:textId="77777777" w:rsidR="003958EE" w:rsidRDefault="003958EE" w:rsidP="003958EE">
      <w:pPr>
        <w:pStyle w:val="ListParagraph"/>
        <w:numPr>
          <w:ilvl w:val="0"/>
          <w:numId w:val="17"/>
        </w:numPr>
        <w:spacing w:after="0" w:line="240" w:lineRule="auto"/>
        <w:rPr>
          <w:rFonts w:ascii="Arial" w:hAnsi="Arial" w:cs="Arial"/>
        </w:rPr>
      </w:pPr>
      <w:r>
        <w:rPr>
          <w:rFonts w:ascii="Arial" w:hAnsi="Arial" w:cs="Arial"/>
        </w:rPr>
        <w:t>Identify which staff have access to the system</w:t>
      </w:r>
    </w:p>
    <w:p w14:paraId="6C1270F5" w14:textId="77777777" w:rsidR="003958EE" w:rsidRDefault="003958EE" w:rsidP="003958EE">
      <w:pPr>
        <w:pStyle w:val="ListParagraph"/>
        <w:numPr>
          <w:ilvl w:val="0"/>
          <w:numId w:val="17"/>
        </w:numPr>
        <w:spacing w:after="0" w:line="240" w:lineRule="auto"/>
        <w:rPr>
          <w:rFonts w:ascii="Arial" w:hAnsi="Arial" w:cs="Arial"/>
        </w:rPr>
      </w:pPr>
      <w:r>
        <w:rPr>
          <w:rFonts w:ascii="Arial" w:hAnsi="Arial" w:cs="Arial"/>
        </w:rPr>
        <w:t>Perform the role of the ‘Super User’ who can allocate</w:t>
      </w:r>
      <w:r w:rsidR="00C35641">
        <w:rPr>
          <w:rFonts w:ascii="Arial" w:hAnsi="Arial" w:cs="Arial"/>
        </w:rPr>
        <w:t xml:space="preserve"> </w:t>
      </w:r>
      <w:r>
        <w:rPr>
          <w:rFonts w:ascii="Arial" w:hAnsi="Arial" w:cs="Arial"/>
        </w:rPr>
        <w:t>cases to staff and can report and escalate any incidences</w:t>
      </w:r>
    </w:p>
    <w:p w14:paraId="1A84614A" w14:textId="77777777" w:rsidR="003958EE" w:rsidRDefault="003958EE" w:rsidP="003958EE">
      <w:pPr>
        <w:pStyle w:val="ListParagraph"/>
        <w:numPr>
          <w:ilvl w:val="0"/>
          <w:numId w:val="17"/>
        </w:numPr>
        <w:spacing w:after="0" w:line="240" w:lineRule="auto"/>
        <w:rPr>
          <w:rFonts w:ascii="Arial" w:hAnsi="Arial" w:cs="Arial"/>
        </w:rPr>
      </w:pPr>
      <w:r>
        <w:rPr>
          <w:rFonts w:ascii="Arial" w:hAnsi="Arial" w:cs="Arial"/>
        </w:rPr>
        <w:t xml:space="preserve">Utilise the information collated by </w:t>
      </w:r>
      <w:proofErr w:type="spellStart"/>
      <w:r>
        <w:rPr>
          <w:rFonts w:ascii="Arial" w:hAnsi="Arial" w:cs="Arial"/>
        </w:rPr>
        <w:t>Tootoot</w:t>
      </w:r>
      <w:proofErr w:type="spellEnd"/>
      <w:r>
        <w:rPr>
          <w:rFonts w:ascii="Arial" w:hAnsi="Arial" w:cs="Arial"/>
        </w:rPr>
        <w:t xml:space="preserve"> to produce reports to StreetGames board as well as inform future staff training and development in safeguarding.</w:t>
      </w:r>
    </w:p>
    <w:p w14:paraId="63951824" w14:textId="77777777" w:rsidR="00C42AFE" w:rsidRDefault="00C42AFE" w:rsidP="00C42AFE">
      <w:pPr>
        <w:spacing w:after="0" w:line="240" w:lineRule="auto"/>
        <w:rPr>
          <w:rFonts w:ascii="Arial" w:hAnsi="Arial" w:cs="Arial"/>
        </w:rPr>
      </w:pPr>
    </w:p>
    <w:p w14:paraId="69CC091F" w14:textId="77777777" w:rsidR="00C42AFE" w:rsidRPr="00C42AFE" w:rsidRDefault="00C42AFE" w:rsidP="00C42AFE">
      <w:pPr>
        <w:spacing w:after="0" w:line="240" w:lineRule="auto"/>
        <w:rPr>
          <w:rFonts w:ascii="Arial" w:hAnsi="Arial" w:cs="Arial"/>
        </w:rPr>
      </w:pPr>
      <w:r>
        <w:rPr>
          <w:rFonts w:ascii="Arial" w:hAnsi="Arial" w:cs="Arial"/>
        </w:rPr>
        <w:t xml:space="preserve">The principles of what to report and when still apply when using </w:t>
      </w:r>
      <w:proofErr w:type="spellStart"/>
      <w:r>
        <w:rPr>
          <w:rFonts w:ascii="Arial" w:hAnsi="Arial" w:cs="Arial"/>
        </w:rPr>
        <w:t>Tootoot</w:t>
      </w:r>
      <w:proofErr w:type="spellEnd"/>
      <w:r>
        <w:rPr>
          <w:rFonts w:ascii="Arial" w:hAnsi="Arial" w:cs="Arial"/>
        </w:rPr>
        <w:t xml:space="preserve">.  The system adopted provides a secure and responsive system to reporting to aid the role of all </w:t>
      </w:r>
      <w:proofErr w:type="spellStart"/>
      <w:r>
        <w:rPr>
          <w:rFonts w:ascii="Arial" w:hAnsi="Arial" w:cs="Arial"/>
        </w:rPr>
        <w:t>Streetgames</w:t>
      </w:r>
      <w:proofErr w:type="spellEnd"/>
      <w:r>
        <w:rPr>
          <w:rFonts w:ascii="Arial" w:hAnsi="Arial" w:cs="Arial"/>
        </w:rPr>
        <w:t xml:space="preserve"> staff in Safeguarding.</w:t>
      </w:r>
    </w:p>
    <w:p w14:paraId="5386E79E" w14:textId="77777777" w:rsidR="003958EE" w:rsidRPr="007E467B" w:rsidRDefault="003958EE" w:rsidP="007E467B">
      <w:pPr>
        <w:spacing w:after="0" w:line="240" w:lineRule="auto"/>
        <w:rPr>
          <w:rFonts w:ascii="Arial" w:hAnsi="Arial" w:cs="Arial"/>
        </w:rPr>
      </w:pPr>
    </w:p>
    <w:p w14:paraId="79706DD0" w14:textId="77777777" w:rsidR="00350C0F" w:rsidRPr="007E467B" w:rsidRDefault="00350C0F" w:rsidP="007E467B">
      <w:pPr>
        <w:spacing w:after="0" w:line="240" w:lineRule="auto"/>
        <w:rPr>
          <w:rFonts w:ascii="Arial" w:hAnsi="Arial" w:cs="Arial"/>
          <w:b/>
        </w:rPr>
      </w:pPr>
      <w:r w:rsidRPr="007E467B">
        <w:rPr>
          <w:rFonts w:ascii="Arial" w:hAnsi="Arial" w:cs="Arial"/>
          <w:b/>
        </w:rPr>
        <w:t xml:space="preserve">Reporting a safeguarding </w:t>
      </w:r>
      <w:r w:rsidR="00967E49">
        <w:rPr>
          <w:rFonts w:ascii="Arial" w:hAnsi="Arial" w:cs="Arial"/>
          <w:b/>
        </w:rPr>
        <w:t>c</w:t>
      </w:r>
      <w:r w:rsidRPr="007E467B">
        <w:rPr>
          <w:rFonts w:ascii="Arial" w:hAnsi="Arial" w:cs="Arial"/>
          <w:b/>
        </w:rPr>
        <w:t>oncern/issue</w:t>
      </w:r>
    </w:p>
    <w:p w14:paraId="6931C776" w14:textId="77777777" w:rsidR="00350C0F" w:rsidRPr="007E467B" w:rsidRDefault="00350C0F" w:rsidP="007E467B">
      <w:pPr>
        <w:spacing w:after="0" w:line="240" w:lineRule="auto"/>
        <w:rPr>
          <w:rFonts w:ascii="Arial" w:hAnsi="Arial" w:cs="Arial"/>
          <w:b/>
        </w:rPr>
      </w:pPr>
    </w:p>
    <w:p w14:paraId="35BDE04C" w14:textId="77777777" w:rsidR="00350C0F" w:rsidRPr="007E467B" w:rsidRDefault="00350C0F" w:rsidP="007E467B">
      <w:pPr>
        <w:numPr>
          <w:ilvl w:val="0"/>
          <w:numId w:val="8"/>
        </w:numPr>
        <w:spacing w:after="0" w:line="240" w:lineRule="auto"/>
        <w:ind w:left="777" w:hanging="357"/>
        <w:rPr>
          <w:rFonts w:ascii="Arial" w:hAnsi="Arial" w:cs="Arial"/>
        </w:rPr>
      </w:pPr>
      <w:r w:rsidRPr="007E467B">
        <w:rPr>
          <w:rFonts w:ascii="Arial" w:hAnsi="Arial" w:cs="Arial"/>
        </w:rPr>
        <w:t xml:space="preserve">All concerns and allegations, whatever their origin, must be taken seriously and considered with an open mind which does not pre-judge the situation. </w:t>
      </w:r>
    </w:p>
    <w:p w14:paraId="505282B3" w14:textId="77777777" w:rsidR="00350C0F" w:rsidRPr="007E467B" w:rsidRDefault="00350C0F" w:rsidP="007E467B">
      <w:pPr>
        <w:numPr>
          <w:ilvl w:val="0"/>
          <w:numId w:val="8"/>
        </w:numPr>
        <w:spacing w:after="0" w:line="240" w:lineRule="auto"/>
        <w:ind w:left="777" w:hanging="357"/>
        <w:rPr>
          <w:rFonts w:ascii="Arial" w:hAnsi="Arial" w:cs="Arial"/>
        </w:rPr>
      </w:pPr>
      <w:r w:rsidRPr="007E467B">
        <w:rPr>
          <w:rFonts w:ascii="Arial" w:hAnsi="Arial" w:cs="Arial"/>
        </w:rPr>
        <w:t>In circumstances where information is disclosed about abuse, colleagues must listen to the child without questioning</w:t>
      </w:r>
      <w:r w:rsidRPr="007E467B">
        <w:rPr>
          <w:rFonts w:ascii="Arial" w:hAnsi="Arial" w:cs="Arial"/>
          <w:b/>
        </w:rPr>
        <w:t xml:space="preserve">.  </w:t>
      </w:r>
    </w:p>
    <w:p w14:paraId="086CE49F" w14:textId="77777777" w:rsidR="00350C0F" w:rsidRPr="007E467B" w:rsidRDefault="00350C0F" w:rsidP="007E467B">
      <w:pPr>
        <w:numPr>
          <w:ilvl w:val="0"/>
          <w:numId w:val="8"/>
        </w:numPr>
        <w:spacing w:after="0" w:line="240" w:lineRule="auto"/>
        <w:ind w:left="777" w:hanging="357"/>
        <w:rPr>
          <w:rFonts w:ascii="Arial" w:hAnsi="Arial" w:cs="Arial"/>
        </w:rPr>
      </w:pPr>
      <w:r w:rsidRPr="007E467B">
        <w:rPr>
          <w:rFonts w:ascii="Arial" w:hAnsi="Arial" w:cs="Arial"/>
        </w:rPr>
        <w:t>The information must i</w:t>
      </w:r>
      <w:smartTag w:uri="urn:schemas-microsoft-com:office:smarttags" w:element="PersonName">
        <w:r w:rsidRPr="007E467B">
          <w:rPr>
            <w:rFonts w:ascii="Arial" w:hAnsi="Arial" w:cs="Arial"/>
          </w:rPr>
          <w:t>mm</w:t>
        </w:r>
      </w:smartTag>
      <w:r w:rsidR="006D3C5A" w:rsidRPr="007E467B">
        <w:rPr>
          <w:rFonts w:ascii="Arial" w:hAnsi="Arial" w:cs="Arial"/>
        </w:rPr>
        <w:t>ediately be passed to the Designated Safeguarding</w:t>
      </w:r>
      <w:r w:rsidRPr="007E467B">
        <w:rPr>
          <w:rFonts w:ascii="Arial" w:hAnsi="Arial" w:cs="Arial"/>
        </w:rPr>
        <w:t xml:space="preserve"> Officer (DSO) or the member of staff with deputising responsibilities at the earliest opportunity.</w:t>
      </w:r>
    </w:p>
    <w:p w14:paraId="548B6833" w14:textId="77777777" w:rsidR="00350C0F" w:rsidRPr="007E467B" w:rsidRDefault="00350C0F" w:rsidP="007E467B">
      <w:pPr>
        <w:numPr>
          <w:ilvl w:val="0"/>
          <w:numId w:val="8"/>
        </w:numPr>
        <w:tabs>
          <w:tab w:val="left" w:pos="1"/>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77" w:hanging="357"/>
        <w:rPr>
          <w:rFonts w:ascii="Arial" w:hAnsi="Arial" w:cs="Arial"/>
        </w:rPr>
      </w:pPr>
      <w:r w:rsidRPr="007E467B">
        <w:rPr>
          <w:rFonts w:ascii="Arial" w:hAnsi="Arial" w:cs="Arial"/>
        </w:rPr>
        <w:t xml:space="preserve">Incidents may occur where the alleged perpetrator may be a young person. This must be referred to the </w:t>
      </w:r>
      <w:r w:rsidR="006D3C5A" w:rsidRPr="007E467B">
        <w:rPr>
          <w:rFonts w:ascii="Arial" w:hAnsi="Arial" w:cs="Arial"/>
        </w:rPr>
        <w:t xml:space="preserve">Designated </w:t>
      </w:r>
      <w:r w:rsidRPr="007E467B">
        <w:rPr>
          <w:rFonts w:ascii="Arial" w:hAnsi="Arial" w:cs="Arial"/>
        </w:rPr>
        <w:t>Safeguarding Officer (see appendix 2) who will contact the appropriate agency to ensure support for both the victim and alleged perpetrator.</w:t>
      </w:r>
    </w:p>
    <w:p w14:paraId="03294E76" w14:textId="77777777" w:rsidR="00350C0F" w:rsidRDefault="00223AA0" w:rsidP="007E467B">
      <w:pPr>
        <w:numPr>
          <w:ilvl w:val="0"/>
          <w:numId w:val="9"/>
        </w:numPr>
        <w:spacing w:after="0" w:line="240" w:lineRule="auto"/>
        <w:ind w:left="777" w:hanging="357"/>
        <w:rPr>
          <w:rFonts w:ascii="Arial" w:hAnsi="Arial" w:cs="Arial"/>
        </w:rPr>
      </w:pPr>
      <w:r>
        <w:rPr>
          <w:rFonts w:ascii="Arial" w:hAnsi="Arial" w:cs="Arial"/>
        </w:rPr>
        <w:t>A safeguarding report must be completed as soon as possible.  This can be done in one of the following two ways:</w:t>
      </w:r>
    </w:p>
    <w:p w14:paraId="62B3C7DA" w14:textId="77777777" w:rsidR="00223AA0" w:rsidRPr="00223AA0" w:rsidRDefault="00223AA0" w:rsidP="00223AA0">
      <w:pPr>
        <w:numPr>
          <w:ilvl w:val="1"/>
          <w:numId w:val="9"/>
        </w:numPr>
        <w:spacing w:after="0" w:line="240" w:lineRule="auto"/>
        <w:rPr>
          <w:rFonts w:ascii="Arial" w:hAnsi="Arial" w:cs="Arial"/>
        </w:rPr>
      </w:pPr>
      <w:r>
        <w:rPr>
          <w:rFonts w:ascii="Arial" w:hAnsi="Arial" w:cs="Arial"/>
        </w:rPr>
        <w:t xml:space="preserve">A new incident is created on the </w:t>
      </w:r>
      <w:proofErr w:type="spellStart"/>
      <w:r>
        <w:rPr>
          <w:rFonts w:ascii="Arial" w:hAnsi="Arial" w:cs="Arial"/>
        </w:rPr>
        <w:t>Tootoot</w:t>
      </w:r>
      <w:proofErr w:type="spellEnd"/>
      <w:r>
        <w:rPr>
          <w:rFonts w:ascii="Arial" w:hAnsi="Arial" w:cs="Arial"/>
        </w:rPr>
        <w:t xml:space="preserve"> reporting system which automatically alerts the DSO;  </w:t>
      </w:r>
      <w:r w:rsidRPr="00223AA0">
        <w:rPr>
          <w:rFonts w:ascii="Arial" w:hAnsi="Arial" w:cs="Arial"/>
          <w:b/>
        </w:rPr>
        <w:t>OR</w:t>
      </w:r>
    </w:p>
    <w:p w14:paraId="2606DEE0" w14:textId="77777777" w:rsidR="00223AA0" w:rsidRPr="007E467B" w:rsidRDefault="00223AA0" w:rsidP="00223AA0">
      <w:pPr>
        <w:numPr>
          <w:ilvl w:val="1"/>
          <w:numId w:val="9"/>
        </w:numPr>
        <w:spacing w:after="0" w:line="240" w:lineRule="auto"/>
        <w:rPr>
          <w:rFonts w:ascii="Arial" w:hAnsi="Arial" w:cs="Arial"/>
        </w:rPr>
      </w:pPr>
      <w:r>
        <w:rPr>
          <w:rFonts w:ascii="Arial" w:hAnsi="Arial" w:cs="Arial"/>
        </w:rPr>
        <w:t xml:space="preserve">If there is no access to </w:t>
      </w:r>
      <w:proofErr w:type="spellStart"/>
      <w:r>
        <w:rPr>
          <w:rFonts w:ascii="Arial" w:hAnsi="Arial" w:cs="Arial"/>
        </w:rPr>
        <w:t>Tootoot</w:t>
      </w:r>
      <w:proofErr w:type="spellEnd"/>
      <w:r>
        <w:rPr>
          <w:rFonts w:ascii="Arial" w:hAnsi="Arial" w:cs="Arial"/>
        </w:rPr>
        <w:t xml:space="preserve"> then the Safegua</w:t>
      </w:r>
      <w:r w:rsidR="00F4416E">
        <w:rPr>
          <w:rFonts w:ascii="Arial" w:hAnsi="Arial" w:cs="Arial"/>
        </w:rPr>
        <w:t>rding Reporting Form (appendix 9</w:t>
      </w:r>
      <w:r>
        <w:rPr>
          <w:rFonts w:ascii="Arial" w:hAnsi="Arial" w:cs="Arial"/>
        </w:rPr>
        <w:t>) can be completed and sent to the DSO;</w:t>
      </w:r>
    </w:p>
    <w:p w14:paraId="70A0F856" w14:textId="77777777" w:rsidR="00350C0F" w:rsidRPr="007E467B" w:rsidRDefault="00350C0F" w:rsidP="007E467B">
      <w:pPr>
        <w:numPr>
          <w:ilvl w:val="0"/>
          <w:numId w:val="9"/>
        </w:numPr>
        <w:spacing w:after="0" w:line="240" w:lineRule="auto"/>
        <w:ind w:left="777" w:hanging="357"/>
        <w:rPr>
          <w:rFonts w:ascii="Arial" w:hAnsi="Arial" w:cs="Arial"/>
        </w:rPr>
      </w:pPr>
      <w:r w:rsidRPr="007E467B">
        <w:rPr>
          <w:rFonts w:ascii="Arial" w:hAnsi="Arial" w:cs="Arial"/>
        </w:rPr>
        <w:t>It is the DSO’s responsibility to decide what further action is required, and to ensure this is carried out.</w:t>
      </w:r>
    </w:p>
    <w:p w14:paraId="6A63E796" w14:textId="77777777" w:rsidR="00350C0F" w:rsidRDefault="00350C0F" w:rsidP="007E467B">
      <w:pPr>
        <w:numPr>
          <w:ilvl w:val="0"/>
          <w:numId w:val="9"/>
        </w:numPr>
        <w:spacing w:after="0" w:line="240" w:lineRule="auto"/>
        <w:ind w:left="777" w:hanging="357"/>
        <w:rPr>
          <w:rFonts w:ascii="Arial" w:hAnsi="Arial" w:cs="Arial"/>
        </w:rPr>
      </w:pPr>
      <w:r w:rsidRPr="007E467B">
        <w:rPr>
          <w:rFonts w:ascii="Arial" w:hAnsi="Arial" w:cs="Arial"/>
        </w:rPr>
        <w:t xml:space="preserve">If neither the DSO nor </w:t>
      </w:r>
      <w:r w:rsidR="00967E49">
        <w:rPr>
          <w:rFonts w:ascii="Arial" w:hAnsi="Arial" w:cs="Arial"/>
        </w:rPr>
        <w:t xml:space="preserve">a </w:t>
      </w:r>
      <w:r w:rsidRPr="007E467B">
        <w:rPr>
          <w:rFonts w:ascii="Arial" w:hAnsi="Arial" w:cs="Arial"/>
        </w:rPr>
        <w:t>deputy is available, advice should be sought fro</w:t>
      </w:r>
      <w:r w:rsidR="00B6277E">
        <w:rPr>
          <w:rFonts w:ascii="Arial" w:hAnsi="Arial" w:cs="Arial"/>
        </w:rPr>
        <w:t>m CPSU</w:t>
      </w:r>
      <w:r w:rsidR="00223AA0">
        <w:rPr>
          <w:rFonts w:ascii="Arial" w:hAnsi="Arial" w:cs="Arial"/>
        </w:rPr>
        <w:t xml:space="preserve">, Children’s Social Care (formerly Social Services) </w:t>
      </w:r>
      <w:r w:rsidRPr="007E467B">
        <w:rPr>
          <w:rFonts w:ascii="Arial" w:hAnsi="Arial" w:cs="Arial"/>
        </w:rPr>
        <w:t xml:space="preserve">or Police, about an appropriate response. In this instance, the DSO should be subsequently fully informed at the earliest opportunity, and the completed </w:t>
      </w:r>
      <w:proofErr w:type="spellStart"/>
      <w:r w:rsidR="00223AA0">
        <w:rPr>
          <w:rFonts w:ascii="Arial" w:hAnsi="Arial" w:cs="Arial"/>
        </w:rPr>
        <w:t>Tootoot</w:t>
      </w:r>
      <w:proofErr w:type="spellEnd"/>
      <w:r w:rsidR="00223AA0">
        <w:rPr>
          <w:rFonts w:ascii="Arial" w:hAnsi="Arial" w:cs="Arial"/>
        </w:rPr>
        <w:t xml:space="preserve"> report/</w:t>
      </w:r>
      <w:r w:rsidRPr="007E467B">
        <w:rPr>
          <w:rFonts w:ascii="Arial" w:hAnsi="Arial" w:cs="Arial"/>
        </w:rPr>
        <w:t xml:space="preserve">Safeguarding Report Form passed on. </w:t>
      </w:r>
      <w:r w:rsidR="00223AA0">
        <w:rPr>
          <w:rFonts w:ascii="Arial" w:hAnsi="Arial" w:cs="Arial"/>
        </w:rPr>
        <w:t xml:space="preserve">In the case of an incident being reported to the StreetGames office in Manchester, the Manchester City council </w:t>
      </w:r>
      <w:r w:rsidR="00B6277E">
        <w:rPr>
          <w:rFonts w:ascii="Arial" w:hAnsi="Arial" w:cs="Arial"/>
        </w:rPr>
        <w:t>MASH may be contacted.</w:t>
      </w:r>
    </w:p>
    <w:p w14:paraId="15B85883" w14:textId="77777777" w:rsidR="00350C0F" w:rsidRPr="00E876B1" w:rsidRDefault="00E876B1" w:rsidP="00E876B1">
      <w:pPr>
        <w:pStyle w:val="ListParagraph"/>
        <w:numPr>
          <w:ilvl w:val="0"/>
          <w:numId w:val="9"/>
        </w:numPr>
        <w:tabs>
          <w:tab w:val="left" w:pos="1"/>
          <w:tab w:val="left" w:pos="1440"/>
          <w:tab w:val="left" w:pos="2160"/>
          <w:tab w:val="left" w:pos="2880"/>
          <w:tab w:val="left" w:pos="3600"/>
          <w:tab w:val="left" w:pos="4320"/>
          <w:tab w:val="left" w:pos="5040"/>
          <w:tab w:val="left" w:pos="5760"/>
          <w:tab w:val="left" w:pos="6480"/>
          <w:tab w:val="left" w:pos="7200"/>
          <w:tab w:val="left" w:pos="7920"/>
        </w:tabs>
        <w:spacing w:after="0"/>
        <w:ind w:left="777" w:hanging="357"/>
        <w:rPr>
          <w:rFonts w:ascii="Arial" w:hAnsi="Arial" w:cs="Arial"/>
        </w:rPr>
      </w:pPr>
      <w:r w:rsidRPr="00E876B1">
        <w:rPr>
          <w:rFonts w:ascii="Arial" w:hAnsi="Arial" w:cs="Arial"/>
        </w:rPr>
        <w:t>If required the DSO is the make referrals to Children’s Social Care (formerly social services).  The DSO would follow the referral process set out by the local Children’s Safeguarding Partnership.  If a referral/allegation related to a position of trust the DSO must refer this to the Local Authority Designated Officer (LADO)</w:t>
      </w:r>
      <w:r w:rsidR="00223AA0" w:rsidRPr="00E876B1">
        <w:rPr>
          <w:rFonts w:ascii="Arial" w:hAnsi="Arial" w:cs="Arial"/>
        </w:rPr>
        <w:t xml:space="preserve"> </w:t>
      </w:r>
      <w:r w:rsidR="00350C0F" w:rsidRPr="00E876B1">
        <w:rPr>
          <w:rFonts w:ascii="Arial" w:hAnsi="Arial" w:cs="Arial"/>
        </w:rPr>
        <w:t>Report</w:t>
      </w:r>
      <w:r w:rsidR="00223AA0" w:rsidRPr="00E876B1">
        <w:rPr>
          <w:rFonts w:ascii="Arial" w:hAnsi="Arial" w:cs="Arial"/>
        </w:rPr>
        <w:t xml:space="preserve">ing the </w:t>
      </w:r>
      <w:r w:rsidR="00223AA0" w:rsidRPr="00E876B1">
        <w:rPr>
          <w:rFonts w:ascii="Arial" w:hAnsi="Arial" w:cs="Arial"/>
        </w:rPr>
        <w:lastRenderedPageBreak/>
        <w:t>matter to Children’s Social Care or the Police</w:t>
      </w:r>
      <w:r w:rsidR="00350C0F" w:rsidRPr="00E876B1">
        <w:rPr>
          <w:rFonts w:ascii="Arial" w:hAnsi="Arial" w:cs="Arial"/>
        </w:rPr>
        <w:t xml:space="preserve"> department should not be delayed by attempts to obtain more information. </w:t>
      </w:r>
    </w:p>
    <w:p w14:paraId="5C284619" w14:textId="77777777" w:rsidR="00350C0F" w:rsidRDefault="00350C0F" w:rsidP="007E467B">
      <w:pPr>
        <w:pStyle w:val="Heading11"/>
        <w:keepLines w:val="0"/>
        <w:numPr>
          <w:ilvl w:val="0"/>
          <w:numId w:val="9"/>
        </w:numPr>
        <w:tabs>
          <w:tab w:val="left" w:pos="1"/>
          <w:tab w:val="left" w:pos="1440"/>
          <w:tab w:val="left" w:pos="2160"/>
          <w:tab w:val="left" w:pos="2880"/>
          <w:tab w:val="left" w:pos="3600"/>
          <w:tab w:val="left" w:pos="4320"/>
          <w:tab w:val="left" w:pos="5040"/>
          <w:tab w:val="left" w:pos="5760"/>
          <w:tab w:val="left" w:pos="6480"/>
          <w:tab w:val="left" w:pos="7200"/>
          <w:tab w:val="left" w:pos="7920"/>
        </w:tabs>
        <w:ind w:left="777" w:hanging="357"/>
        <w:rPr>
          <w:rFonts w:ascii="Arial" w:hAnsi="Arial" w:cs="Arial"/>
          <w:sz w:val="22"/>
          <w:szCs w:val="22"/>
        </w:rPr>
      </w:pPr>
      <w:r w:rsidRPr="007E467B">
        <w:rPr>
          <w:rFonts w:ascii="Arial" w:hAnsi="Arial" w:cs="Arial"/>
          <w:sz w:val="22"/>
          <w:szCs w:val="22"/>
        </w:rPr>
        <w:t>Wherever possible, referrals telephoned to the social services department should be confirmed in writing within 24 hours (usually by the Designated Safeguarding Officer). A record should also be made of the name and designation of the social services member of staff or police officer to whom the concerns were passed, together with the time and date of the call, in case any follow</w:t>
      </w:r>
      <w:r w:rsidRPr="007E467B">
        <w:rPr>
          <w:rFonts w:ascii="Arial" w:hAnsi="Arial" w:cs="Arial"/>
          <w:sz w:val="22"/>
          <w:szCs w:val="22"/>
        </w:rPr>
        <w:noBreakHyphen/>
        <w:t xml:space="preserve">up is needed. </w:t>
      </w:r>
    </w:p>
    <w:p w14:paraId="101602E1" w14:textId="77777777" w:rsidR="00E876B1" w:rsidRDefault="00E876B1" w:rsidP="00E876B1">
      <w:pPr>
        <w:pStyle w:val="Heading11"/>
        <w:keepLines w:val="0"/>
        <w:tabs>
          <w:tab w:val="left" w:pos="1"/>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37792464" w14:textId="77777777" w:rsidR="00E876B1" w:rsidRPr="0062379E" w:rsidRDefault="00E876B1" w:rsidP="00E876B1">
      <w:pPr>
        <w:pStyle w:val="Heading11"/>
        <w:keepLines w:val="0"/>
        <w:tabs>
          <w:tab w:val="left" w:pos="1"/>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62379E">
        <w:rPr>
          <w:rFonts w:ascii="Arial" w:hAnsi="Arial" w:cs="Arial"/>
          <w:b/>
          <w:sz w:val="22"/>
          <w:szCs w:val="22"/>
        </w:rPr>
        <w:t>Local Children’s Sa</w:t>
      </w:r>
      <w:r w:rsidR="0062379E" w:rsidRPr="0062379E">
        <w:rPr>
          <w:rFonts w:ascii="Arial" w:hAnsi="Arial" w:cs="Arial"/>
          <w:b/>
          <w:sz w:val="22"/>
          <w:szCs w:val="22"/>
        </w:rPr>
        <w:t>feg</w:t>
      </w:r>
      <w:r w:rsidRPr="0062379E">
        <w:rPr>
          <w:rFonts w:ascii="Arial" w:hAnsi="Arial" w:cs="Arial"/>
          <w:b/>
          <w:sz w:val="22"/>
          <w:szCs w:val="22"/>
        </w:rPr>
        <w:t>u</w:t>
      </w:r>
      <w:r w:rsidR="0062379E" w:rsidRPr="0062379E">
        <w:rPr>
          <w:rFonts w:ascii="Arial" w:hAnsi="Arial" w:cs="Arial"/>
          <w:b/>
          <w:sz w:val="22"/>
          <w:szCs w:val="22"/>
        </w:rPr>
        <w:t>a</w:t>
      </w:r>
      <w:r w:rsidRPr="0062379E">
        <w:rPr>
          <w:rFonts w:ascii="Arial" w:hAnsi="Arial" w:cs="Arial"/>
          <w:b/>
          <w:sz w:val="22"/>
          <w:szCs w:val="22"/>
        </w:rPr>
        <w:t>rding Partnerships</w:t>
      </w:r>
    </w:p>
    <w:p w14:paraId="3D75E213" w14:textId="77777777" w:rsidR="00E876B1" w:rsidRDefault="00E876B1" w:rsidP="00E876B1">
      <w:pPr>
        <w:pStyle w:val="Heading11"/>
        <w:keepLines w:val="0"/>
        <w:tabs>
          <w:tab w:val="left" w:pos="1"/>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6E6ED342" w14:textId="77777777" w:rsidR="00E876B1" w:rsidRDefault="00E876B1" w:rsidP="00E876B1">
      <w:pPr>
        <w:pStyle w:val="Heading11"/>
        <w:keepLines w:val="0"/>
        <w:tabs>
          <w:tab w:val="left" w:pos="1"/>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StreetGames works across multiple locations in the UK and hence could be in contact with multiple safeguarding partnerships.  It is likely that referrals and allegations will be made to one of StreetGames main office base and therefore StreetGames will follow the referral processes outlined by these Safeguarding Partnerships:</w:t>
      </w:r>
    </w:p>
    <w:p w14:paraId="2CAB7B72" w14:textId="77777777" w:rsidR="00E876B1" w:rsidRDefault="00E876B1" w:rsidP="00E876B1">
      <w:pPr>
        <w:pStyle w:val="Heading11"/>
        <w:keepLines w:val="0"/>
        <w:tabs>
          <w:tab w:val="left" w:pos="1"/>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49AB909E" w14:textId="77777777" w:rsidR="00E876B1" w:rsidRPr="0062379E" w:rsidRDefault="00E876B1" w:rsidP="00E876B1">
      <w:pPr>
        <w:pStyle w:val="Heading11"/>
        <w:keepLines w:val="0"/>
        <w:numPr>
          <w:ilvl w:val="0"/>
          <w:numId w:val="18"/>
        </w:numPr>
        <w:tabs>
          <w:tab w:val="left" w:pos="1"/>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62379E">
        <w:rPr>
          <w:rFonts w:ascii="Arial" w:hAnsi="Arial" w:cs="Arial"/>
          <w:sz w:val="22"/>
          <w:szCs w:val="22"/>
        </w:rPr>
        <w:t xml:space="preserve">Manchester - </w:t>
      </w:r>
      <w:hyperlink r:id="rId11" w:history="1">
        <w:r w:rsidRPr="0062379E">
          <w:rPr>
            <w:rStyle w:val="Hyperlink"/>
            <w:rFonts w:ascii="Arial" w:hAnsi="Arial" w:cs="Arial"/>
            <w:sz w:val="22"/>
            <w:szCs w:val="22"/>
          </w:rPr>
          <w:t>https://www.manchestersafeguardingpartnership.co.uk/</w:t>
        </w:r>
      </w:hyperlink>
    </w:p>
    <w:p w14:paraId="55D7CCD2" w14:textId="77777777" w:rsidR="00E876B1" w:rsidRPr="0062379E" w:rsidRDefault="00E876B1" w:rsidP="00E876B1">
      <w:pPr>
        <w:pStyle w:val="Heading11"/>
        <w:keepLines w:val="0"/>
        <w:numPr>
          <w:ilvl w:val="0"/>
          <w:numId w:val="18"/>
        </w:numPr>
        <w:tabs>
          <w:tab w:val="left" w:pos="1"/>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62379E">
        <w:rPr>
          <w:rFonts w:ascii="Arial" w:hAnsi="Arial" w:cs="Arial"/>
          <w:sz w:val="22"/>
          <w:szCs w:val="22"/>
        </w:rPr>
        <w:t xml:space="preserve">London - </w:t>
      </w:r>
      <w:hyperlink r:id="rId12" w:history="1">
        <w:r w:rsidRPr="0062379E">
          <w:rPr>
            <w:rStyle w:val="Hyperlink"/>
            <w:rFonts w:ascii="Arial" w:hAnsi="Arial" w:cs="Arial"/>
            <w:sz w:val="22"/>
            <w:szCs w:val="22"/>
          </w:rPr>
          <w:t>https://www.londonscb.gov.uk/</w:t>
        </w:r>
      </w:hyperlink>
    </w:p>
    <w:p w14:paraId="52D982CF" w14:textId="77777777" w:rsidR="00E876B1" w:rsidRPr="0062379E" w:rsidRDefault="00E876B1" w:rsidP="00E876B1">
      <w:pPr>
        <w:pStyle w:val="Heading11"/>
        <w:keepLines w:val="0"/>
        <w:numPr>
          <w:ilvl w:val="0"/>
          <w:numId w:val="18"/>
        </w:numPr>
        <w:tabs>
          <w:tab w:val="left" w:pos="1"/>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62379E">
        <w:rPr>
          <w:rFonts w:ascii="Arial" w:hAnsi="Arial" w:cs="Arial"/>
          <w:sz w:val="22"/>
          <w:szCs w:val="22"/>
        </w:rPr>
        <w:t xml:space="preserve">Cardiff - </w:t>
      </w:r>
      <w:hyperlink r:id="rId13" w:history="1">
        <w:r w:rsidRPr="0062379E">
          <w:rPr>
            <w:rStyle w:val="Hyperlink"/>
            <w:rFonts w:ascii="Arial" w:hAnsi="Arial" w:cs="Arial"/>
            <w:sz w:val="22"/>
            <w:szCs w:val="22"/>
          </w:rPr>
          <w:t>https://www.cardiffandvalersb.co.uk/</w:t>
        </w:r>
      </w:hyperlink>
    </w:p>
    <w:p w14:paraId="7D7C15F6" w14:textId="77777777" w:rsidR="00E876B1" w:rsidRPr="0062379E" w:rsidRDefault="00E876B1" w:rsidP="00E876B1">
      <w:pPr>
        <w:pStyle w:val="Heading11"/>
        <w:keepLines w:val="0"/>
        <w:tabs>
          <w:tab w:val="left" w:pos="1"/>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1C638B9C" w14:textId="77777777" w:rsidR="00E876B1" w:rsidRPr="0062379E" w:rsidRDefault="00E876B1" w:rsidP="00E876B1">
      <w:pPr>
        <w:pStyle w:val="Heading11"/>
        <w:keepLines w:val="0"/>
        <w:tabs>
          <w:tab w:val="left" w:pos="1"/>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62379E">
        <w:rPr>
          <w:rFonts w:ascii="Arial" w:hAnsi="Arial" w:cs="Arial"/>
          <w:sz w:val="22"/>
          <w:szCs w:val="22"/>
        </w:rPr>
        <w:t xml:space="preserve">In the case of events, off site delivery, training course and apprenticeship delivery the appropriate Safeguarding Partnership process will be followed.  StreetGames will </w:t>
      </w:r>
      <w:r w:rsidR="0062379E" w:rsidRPr="0062379E">
        <w:rPr>
          <w:rFonts w:ascii="Arial" w:hAnsi="Arial" w:cs="Arial"/>
          <w:sz w:val="22"/>
          <w:szCs w:val="22"/>
        </w:rPr>
        <w:t>make sure</w:t>
      </w:r>
      <w:r w:rsidRPr="0062379E">
        <w:rPr>
          <w:rFonts w:ascii="Arial" w:hAnsi="Arial" w:cs="Arial"/>
          <w:sz w:val="22"/>
          <w:szCs w:val="22"/>
        </w:rPr>
        <w:t xml:space="preserve"> staff are aware of the relevant safeguarding partnership </w:t>
      </w:r>
      <w:r w:rsidR="0062379E" w:rsidRPr="0062379E">
        <w:rPr>
          <w:rFonts w:ascii="Arial" w:hAnsi="Arial" w:cs="Arial"/>
          <w:sz w:val="22"/>
          <w:szCs w:val="22"/>
        </w:rPr>
        <w:t>for the delivery of this activity.</w:t>
      </w:r>
    </w:p>
    <w:p w14:paraId="31EFA249" w14:textId="77777777" w:rsidR="0062379E" w:rsidRPr="0062379E" w:rsidRDefault="0062379E" w:rsidP="00E876B1">
      <w:pPr>
        <w:pStyle w:val="Heading11"/>
        <w:keepLines w:val="0"/>
        <w:tabs>
          <w:tab w:val="left" w:pos="1"/>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5131905A" w14:textId="77777777" w:rsidR="0062379E" w:rsidRPr="0062379E" w:rsidRDefault="0062379E" w:rsidP="00E876B1">
      <w:pPr>
        <w:pStyle w:val="Heading11"/>
        <w:keepLines w:val="0"/>
        <w:tabs>
          <w:tab w:val="left" w:pos="1"/>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62379E">
        <w:rPr>
          <w:rFonts w:ascii="Arial" w:hAnsi="Arial" w:cs="Arial"/>
          <w:sz w:val="22"/>
          <w:szCs w:val="22"/>
        </w:rPr>
        <w:t xml:space="preserve">Above all, the reporting process above will be followed and if required, the DSO will refer to the relevant Childrens Social Care team within the local authority.  </w:t>
      </w:r>
    </w:p>
    <w:p w14:paraId="757BB19F" w14:textId="77777777" w:rsidR="00CB2484" w:rsidRPr="007E467B" w:rsidRDefault="00CB2484" w:rsidP="007E467B">
      <w:pPr>
        <w:pStyle w:val="Heading11"/>
        <w:keepLines w:val="0"/>
        <w:tabs>
          <w:tab w:val="left" w:pos="1"/>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14:paraId="255A144E" w14:textId="77777777" w:rsidR="00CB2484" w:rsidRPr="007E467B" w:rsidRDefault="00CB2484" w:rsidP="007E467B">
      <w:pPr>
        <w:pStyle w:val="Heading11"/>
        <w:keepLines w:val="0"/>
        <w:tabs>
          <w:tab w:val="left" w:pos="1"/>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7E467B">
        <w:rPr>
          <w:rFonts w:ascii="Arial" w:hAnsi="Arial" w:cs="Arial"/>
          <w:b/>
          <w:sz w:val="22"/>
          <w:szCs w:val="22"/>
        </w:rPr>
        <w:t xml:space="preserve">Whistleblowing </w:t>
      </w:r>
    </w:p>
    <w:p w14:paraId="0BC9AB69" w14:textId="77777777" w:rsidR="00CB2484" w:rsidRPr="007E467B" w:rsidRDefault="00CB2484" w:rsidP="007E467B">
      <w:pPr>
        <w:pStyle w:val="Heading11"/>
        <w:keepLines w:val="0"/>
        <w:tabs>
          <w:tab w:val="left" w:pos="1"/>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52C1A207" w14:textId="77777777" w:rsidR="00CB2484" w:rsidRPr="007E467B" w:rsidRDefault="0062144F" w:rsidP="007E467B">
      <w:pPr>
        <w:pStyle w:val="Heading11"/>
        <w:keepLines w:val="0"/>
        <w:tabs>
          <w:tab w:val="left" w:pos="1"/>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7E467B">
        <w:rPr>
          <w:rFonts w:ascii="Arial" w:hAnsi="Arial" w:cs="Arial"/>
          <w:sz w:val="22"/>
          <w:szCs w:val="22"/>
        </w:rPr>
        <w:t>If a concern is raised about a StreetGames member of staff from another employee of the organisation, then the StreetGames Whistleblowing policy should be referred to in the first instance.  If the co</w:t>
      </w:r>
      <w:r w:rsidR="00C45E34">
        <w:rPr>
          <w:rFonts w:ascii="Arial" w:hAnsi="Arial" w:cs="Arial"/>
          <w:sz w:val="22"/>
          <w:szCs w:val="22"/>
        </w:rPr>
        <w:t xml:space="preserve">ncern relates to safeguarding, </w:t>
      </w:r>
      <w:r w:rsidRPr="007E467B">
        <w:rPr>
          <w:rFonts w:ascii="Arial" w:hAnsi="Arial" w:cs="Arial"/>
          <w:sz w:val="22"/>
          <w:szCs w:val="22"/>
        </w:rPr>
        <w:t>the steps in this policy will then take effect.</w:t>
      </w:r>
    </w:p>
    <w:p w14:paraId="6971B9F0" w14:textId="77777777" w:rsidR="006D3C5A" w:rsidRPr="007E467B" w:rsidRDefault="006D3C5A" w:rsidP="007E467B">
      <w:pPr>
        <w:pStyle w:val="Heading11"/>
        <w:keepLines w:val="0"/>
        <w:tabs>
          <w:tab w:val="left" w:pos="1"/>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4AF70C65" w14:textId="77777777" w:rsidR="006D3C5A" w:rsidRPr="007E467B" w:rsidRDefault="006D3C5A" w:rsidP="007E467B">
      <w:pPr>
        <w:tabs>
          <w:tab w:val="left" w:pos="1"/>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rPr>
      </w:pPr>
      <w:r w:rsidRPr="007E467B">
        <w:rPr>
          <w:rFonts w:ascii="Arial" w:hAnsi="Arial" w:cs="Arial"/>
          <w:b/>
        </w:rPr>
        <w:t>Types of Concerns</w:t>
      </w:r>
    </w:p>
    <w:p w14:paraId="02A3613A" w14:textId="77777777" w:rsidR="00B67A8F" w:rsidRPr="007E467B" w:rsidRDefault="00B67A8F" w:rsidP="007E467B">
      <w:pPr>
        <w:tabs>
          <w:tab w:val="left" w:pos="1"/>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rPr>
      </w:pPr>
    </w:p>
    <w:p w14:paraId="50D59C13" w14:textId="77777777" w:rsidR="006D3C5A" w:rsidRPr="007E467B" w:rsidRDefault="00B67A8F" w:rsidP="007E467B">
      <w:pPr>
        <w:spacing w:after="0" w:line="240" w:lineRule="auto"/>
        <w:rPr>
          <w:rFonts w:ascii="Arial" w:hAnsi="Arial" w:cs="Arial"/>
        </w:rPr>
      </w:pPr>
      <w:r w:rsidRPr="007E467B">
        <w:rPr>
          <w:rFonts w:ascii="Arial" w:hAnsi="Arial" w:cs="Arial"/>
        </w:rPr>
        <w:t>The types of concerns that StreetGames staff and volunteers may come across that require reporting to the Designated Safeguarding Officer</w:t>
      </w:r>
      <w:r w:rsidR="006D3C5A" w:rsidRPr="007E467B">
        <w:rPr>
          <w:rFonts w:ascii="Arial" w:hAnsi="Arial" w:cs="Arial"/>
        </w:rPr>
        <w:t xml:space="preserve"> may include allegations or suspicions about:</w:t>
      </w:r>
    </w:p>
    <w:p w14:paraId="2DD172FA" w14:textId="77777777" w:rsidR="00D5288D" w:rsidRDefault="00D5288D" w:rsidP="00D5288D">
      <w:pPr>
        <w:numPr>
          <w:ilvl w:val="0"/>
          <w:numId w:val="6"/>
        </w:numPr>
        <w:spacing w:after="0" w:line="240" w:lineRule="auto"/>
        <w:ind w:left="777" w:hanging="357"/>
        <w:rPr>
          <w:rFonts w:ascii="Arial" w:hAnsi="Arial" w:cs="Arial"/>
        </w:rPr>
      </w:pPr>
      <w:r>
        <w:rPr>
          <w:rFonts w:ascii="Arial" w:hAnsi="Arial" w:cs="Arial"/>
        </w:rPr>
        <w:t>Concerns over the general health and welfare of a child/young person</w:t>
      </w:r>
      <w:r w:rsidRPr="00D5288D">
        <w:rPr>
          <w:rFonts w:ascii="Arial" w:hAnsi="Arial" w:cs="Arial"/>
        </w:rPr>
        <w:t xml:space="preserve"> </w:t>
      </w:r>
    </w:p>
    <w:p w14:paraId="5734A4C7" w14:textId="77777777" w:rsidR="00D5288D" w:rsidRDefault="00D5288D" w:rsidP="00D5288D">
      <w:pPr>
        <w:numPr>
          <w:ilvl w:val="0"/>
          <w:numId w:val="6"/>
        </w:numPr>
        <w:spacing w:after="0" w:line="240" w:lineRule="auto"/>
        <w:ind w:left="777" w:hanging="357"/>
        <w:rPr>
          <w:rFonts w:ascii="Arial" w:hAnsi="Arial" w:cs="Arial"/>
        </w:rPr>
      </w:pPr>
      <w:r>
        <w:rPr>
          <w:rFonts w:ascii="Arial" w:hAnsi="Arial" w:cs="Arial"/>
        </w:rPr>
        <w:t>Welfare issued raised by a young person directly to a staff member or volunteer.</w:t>
      </w:r>
    </w:p>
    <w:p w14:paraId="19A25CD5" w14:textId="77777777" w:rsidR="00D5288D" w:rsidRPr="007E467B" w:rsidRDefault="00D5288D" w:rsidP="00D5288D">
      <w:pPr>
        <w:numPr>
          <w:ilvl w:val="0"/>
          <w:numId w:val="6"/>
        </w:numPr>
        <w:spacing w:after="0" w:line="240" w:lineRule="auto"/>
        <w:ind w:left="777" w:hanging="357"/>
        <w:rPr>
          <w:rFonts w:ascii="Arial" w:hAnsi="Arial" w:cs="Arial"/>
        </w:rPr>
      </w:pPr>
      <w:r w:rsidRPr="007E467B">
        <w:rPr>
          <w:rFonts w:ascii="Arial" w:hAnsi="Arial" w:cs="Arial"/>
        </w:rPr>
        <w:t xml:space="preserve">Poor practice (either serious or lower level) </w:t>
      </w:r>
      <w:r>
        <w:rPr>
          <w:rFonts w:ascii="Arial" w:hAnsi="Arial" w:cs="Arial"/>
        </w:rPr>
        <w:t>from a staff member, either StreetGames or network organisation.</w:t>
      </w:r>
    </w:p>
    <w:p w14:paraId="04D0187F" w14:textId="77777777" w:rsidR="00D5288D" w:rsidRPr="007E467B" w:rsidRDefault="00D5288D" w:rsidP="00D5288D">
      <w:pPr>
        <w:numPr>
          <w:ilvl w:val="0"/>
          <w:numId w:val="6"/>
        </w:numPr>
        <w:spacing w:after="0" w:line="240" w:lineRule="auto"/>
        <w:ind w:left="777" w:hanging="357"/>
        <w:rPr>
          <w:rFonts w:ascii="Arial" w:hAnsi="Arial" w:cs="Arial"/>
        </w:rPr>
      </w:pPr>
      <w:r w:rsidRPr="007E467B">
        <w:rPr>
          <w:rFonts w:ascii="Arial" w:hAnsi="Arial" w:cs="Arial"/>
        </w:rPr>
        <w:t>Bullying, ha</w:t>
      </w:r>
      <w:r w:rsidR="005A5788">
        <w:rPr>
          <w:rFonts w:ascii="Arial" w:hAnsi="Arial" w:cs="Arial"/>
        </w:rPr>
        <w:t>z</w:t>
      </w:r>
      <w:r w:rsidRPr="007E467B">
        <w:rPr>
          <w:rFonts w:ascii="Arial" w:hAnsi="Arial" w:cs="Arial"/>
        </w:rPr>
        <w:t>ing and harassment (physical, verbal or emotional) by adults or young people</w:t>
      </w:r>
    </w:p>
    <w:p w14:paraId="3E486DB2" w14:textId="77777777" w:rsidR="00D5288D" w:rsidRPr="007E467B" w:rsidRDefault="00D5288D" w:rsidP="00D5288D">
      <w:pPr>
        <w:numPr>
          <w:ilvl w:val="0"/>
          <w:numId w:val="6"/>
        </w:numPr>
        <w:spacing w:after="0" w:line="240" w:lineRule="auto"/>
        <w:ind w:left="777" w:hanging="357"/>
        <w:rPr>
          <w:rFonts w:ascii="Arial" w:hAnsi="Arial" w:cs="Arial"/>
        </w:rPr>
      </w:pPr>
      <w:r w:rsidRPr="007E467B">
        <w:rPr>
          <w:rFonts w:ascii="Arial" w:hAnsi="Arial" w:cs="Arial"/>
        </w:rPr>
        <w:t>Abuse (physical, sexual, emotional, or neglect - by adults or young people) occurring within a sports context or outside</w:t>
      </w:r>
    </w:p>
    <w:p w14:paraId="7BA509EC" w14:textId="77777777" w:rsidR="00D5288D" w:rsidRDefault="00D5288D" w:rsidP="00D5288D">
      <w:pPr>
        <w:numPr>
          <w:ilvl w:val="0"/>
          <w:numId w:val="6"/>
        </w:numPr>
        <w:spacing w:after="0" w:line="240" w:lineRule="auto"/>
        <w:ind w:left="777" w:hanging="357"/>
        <w:rPr>
          <w:rFonts w:ascii="Arial" w:hAnsi="Arial" w:cs="Arial"/>
        </w:rPr>
      </w:pPr>
      <w:r w:rsidRPr="007E467B">
        <w:rPr>
          <w:rFonts w:ascii="Arial" w:hAnsi="Arial" w:cs="Arial"/>
        </w:rPr>
        <w:t>Worrying behaviour of an adult (for example someone acting suspiciously at a sports venue)Historical abuse (allegations dating back several years)</w:t>
      </w:r>
    </w:p>
    <w:p w14:paraId="057A8EC9" w14:textId="77777777" w:rsidR="00D5288D" w:rsidRPr="00661F2B" w:rsidRDefault="00D5288D" w:rsidP="00D5288D">
      <w:pPr>
        <w:numPr>
          <w:ilvl w:val="0"/>
          <w:numId w:val="6"/>
        </w:numPr>
        <w:spacing w:after="0" w:line="240" w:lineRule="auto"/>
        <w:ind w:left="777" w:hanging="357"/>
        <w:rPr>
          <w:rFonts w:ascii="Arial" w:hAnsi="Arial" w:cs="Arial"/>
        </w:rPr>
      </w:pPr>
      <w:r w:rsidRPr="00661F2B">
        <w:rPr>
          <w:rFonts w:ascii="Arial" w:hAnsi="Arial" w:cs="Arial"/>
        </w:rPr>
        <w:t xml:space="preserve">Extremist views or risks around radicalisation </w:t>
      </w:r>
    </w:p>
    <w:p w14:paraId="49C465CC" w14:textId="77777777" w:rsidR="00D5288D" w:rsidRPr="00D5288D" w:rsidRDefault="00D5288D" w:rsidP="00F4416E">
      <w:pPr>
        <w:spacing w:after="0" w:line="240" w:lineRule="auto"/>
        <w:ind w:left="777"/>
        <w:rPr>
          <w:rFonts w:ascii="Arial" w:hAnsi="Arial" w:cs="Arial"/>
        </w:rPr>
      </w:pPr>
    </w:p>
    <w:p w14:paraId="0E822678" w14:textId="77777777" w:rsidR="006D3C5A" w:rsidRPr="007E467B" w:rsidRDefault="006D3C5A" w:rsidP="007E467B">
      <w:pPr>
        <w:spacing w:after="0" w:line="240" w:lineRule="auto"/>
        <w:rPr>
          <w:rFonts w:ascii="Arial" w:hAnsi="Arial" w:cs="Arial"/>
        </w:rPr>
      </w:pPr>
    </w:p>
    <w:p w14:paraId="320A7787" w14:textId="77777777" w:rsidR="0062379E" w:rsidRDefault="0062379E" w:rsidP="007E467B">
      <w:pPr>
        <w:spacing w:after="0" w:line="240" w:lineRule="auto"/>
        <w:rPr>
          <w:rFonts w:ascii="Arial" w:hAnsi="Arial" w:cs="Arial"/>
        </w:rPr>
      </w:pPr>
    </w:p>
    <w:p w14:paraId="569836C8" w14:textId="77777777" w:rsidR="00C35641" w:rsidRDefault="00C35641" w:rsidP="007E467B">
      <w:pPr>
        <w:spacing w:after="0" w:line="240" w:lineRule="auto"/>
        <w:rPr>
          <w:rFonts w:ascii="Arial" w:hAnsi="Arial" w:cs="Arial"/>
        </w:rPr>
      </w:pPr>
    </w:p>
    <w:p w14:paraId="287A6E19" w14:textId="77777777" w:rsidR="0062379E" w:rsidRDefault="0062379E" w:rsidP="007E467B">
      <w:pPr>
        <w:spacing w:after="0" w:line="240" w:lineRule="auto"/>
        <w:rPr>
          <w:rFonts w:ascii="Arial" w:hAnsi="Arial" w:cs="Arial"/>
        </w:rPr>
      </w:pPr>
    </w:p>
    <w:p w14:paraId="7BDE8DF2" w14:textId="77777777" w:rsidR="006D3C5A" w:rsidRDefault="006D3C5A" w:rsidP="007E467B">
      <w:pPr>
        <w:spacing w:after="0" w:line="240" w:lineRule="auto"/>
        <w:rPr>
          <w:rFonts w:ascii="Arial" w:hAnsi="Arial" w:cs="Arial"/>
        </w:rPr>
      </w:pPr>
      <w:r w:rsidRPr="007E467B">
        <w:rPr>
          <w:rFonts w:ascii="Arial" w:hAnsi="Arial" w:cs="Arial"/>
        </w:rPr>
        <w:lastRenderedPageBreak/>
        <w:t>Reports</w:t>
      </w:r>
      <w:r w:rsidR="00B67A8F" w:rsidRPr="007E467B">
        <w:rPr>
          <w:rFonts w:ascii="Arial" w:hAnsi="Arial" w:cs="Arial"/>
        </w:rPr>
        <w:t xml:space="preserve"> relating to these concerns</w:t>
      </w:r>
      <w:r w:rsidRPr="007E467B">
        <w:rPr>
          <w:rFonts w:ascii="Arial" w:hAnsi="Arial" w:cs="Arial"/>
        </w:rPr>
        <w:t xml:space="preserve"> may:</w:t>
      </w:r>
    </w:p>
    <w:p w14:paraId="23F86717" w14:textId="77777777" w:rsidR="007E467B" w:rsidRPr="007E467B" w:rsidRDefault="007E467B" w:rsidP="007E467B">
      <w:pPr>
        <w:spacing w:after="0" w:line="240" w:lineRule="auto"/>
        <w:rPr>
          <w:rFonts w:ascii="Arial" w:hAnsi="Arial" w:cs="Arial"/>
        </w:rPr>
      </w:pPr>
    </w:p>
    <w:p w14:paraId="0B979FAC" w14:textId="77777777" w:rsidR="006D3C5A" w:rsidRPr="007E467B" w:rsidRDefault="006D3C5A" w:rsidP="007E467B">
      <w:pPr>
        <w:numPr>
          <w:ilvl w:val="0"/>
          <w:numId w:val="7"/>
        </w:numPr>
        <w:spacing w:after="0" w:line="240" w:lineRule="auto"/>
        <w:ind w:left="777" w:hanging="357"/>
        <w:rPr>
          <w:rFonts w:ascii="Arial" w:hAnsi="Arial" w:cs="Arial"/>
        </w:rPr>
      </w:pPr>
      <w:r w:rsidRPr="007E467B">
        <w:rPr>
          <w:rFonts w:ascii="Arial" w:hAnsi="Arial" w:cs="Arial"/>
        </w:rPr>
        <w:t>Relate to children and young peoples’ experiences within sporting activities and progra</w:t>
      </w:r>
      <w:smartTag w:uri="urn:schemas-microsoft-com:office:smarttags" w:element="PersonName">
        <w:r w:rsidRPr="007E467B">
          <w:rPr>
            <w:rFonts w:ascii="Arial" w:hAnsi="Arial" w:cs="Arial"/>
          </w:rPr>
          <w:t>mm</w:t>
        </w:r>
      </w:smartTag>
      <w:r w:rsidRPr="007E467B">
        <w:rPr>
          <w:rFonts w:ascii="Arial" w:hAnsi="Arial" w:cs="Arial"/>
        </w:rPr>
        <w:t>es (e.g. behaviour of coaches or volunteers), or outside (e.g. experiences at home or school)</w:t>
      </w:r>
    </w:p>
    <w:p w14:paraId="52D53372" w14:textId="77777777" w:rsidR="00B67A8F" w:rsidRPr="007E467B" w:rsidRDefault="00D10F81" w:rsidP="007E467B">
      <w:pPr>
        <w:numPr>
          <w:ilvl w:val="0"/>
          <w:numId w:val="7"/>
        </w:numPr>
        <w:spacing w:after="0" w:line="240" w:lineRule="auto"/>
        <w:ind w:left="777" w:hanging="357"/>
        <w:rPr>
          <w:rFonts w:ascii="Arial" w:hAnsi="Arial" w:cs="Arial"/>
        </w:rPr>
      </w:pPr>
      <w:r w:rsidRPr="007E467B">
        <w:rPr>
          <w:rFonts w:ascii="Arial" w:hAnsi="Arial" w:cs="Arial"/>
        </w:rPr>
        <w:t>Be produced as a result of a Disclosure and Barring Service check, disclosing information relating to that staff member or volunteer</w:t>
      </w:r>
      <w:r w:rsidR="001619CD" w:rsidRPr="007E467B">
        <w:rPr>
          <w:rFonts w:ascii="Arial" w:hAnsi="Arial" w:cs="Arial"/>
        </w:rPr>
        <w:t>.</w:t>
      </w:r>
    </w:p>
    <w:p w14:paraId="58236B76" w14:textId="77777777" w:rsidR="006D3C5A" w:rsidRPr="007E467B" w:rsidRDefault="006D3C5A" w:rsidP="007E467B">
      <w:pPr>
        <w:numPr>
          <w:ilvl w:val="0"/>
          <w:numId w:val="7"/>
        </w:numPr>
        <w:spacing w:after="0" w:line="240" w:lineRule="auto"/>
        <w:ind w:left="777" w:hanging="357"/>
        <w:rPr>
          <w:rFonts w:ascii="Arial" w:hAnsi="Arial" w:cs="Arial"/>
        </w:rPr>
      </w:pPr>
      <w:r w:rsidRPr="007E467B">
        <w:rPr>
          <w:rFonts w:ascii="Arial" w:hAnsi="Arial" w:cs="Arial"/>
        </w:rPr>
        <w:t>Be very specific and contain clear details</w:t>
      </w:r>
    </w:p>
    <w:p w14:paraId="61DE7FE8" w14:textId="77777777" w:rsidR="006D3C5A" w:rsidRPr="007E467B" w:rsidRDefault="006D3C5A" w:rsidP="007E467B">
      <w:pPr>
        <w:numPr>
          <w:ilvl w:val="0"/>
          <w:numId w:val="7"/>
        </w:numPr>
        <w:spacing w:after="0" w:line="240" w:lineRule="auto"/>
        <w:ind w:left="777" w:hanging="357"/>
        <w:rPr>
          <w:rFonts w:ascii="Arial" w:hAnsi="Arial" w:cs="Arial"/>
        </w:rPr>
      </w:pPr>
      <w:r w:rsidRPr="007E467B">
        <w:rPr>
          <w:rFonts w:ascii="Arial" w:hAnsi="Arial" w:cs="Arial"/>
        </w:rPr>
        <w:t>Be more general and less detailed</w:t>
      </w:r>
    </w:p>
    <w:p w14:paraId="2FDDD2A8" w14:textId="77777777" w:rsidR="006D3C5A" w:rsidRPr="007E467B" w:rsidRDefault="006D3C5A" w:rsidP="007E467B">
      <w:pPr>
        <w:numPr>
          <w:ilvl w:val="0"/>
          <w:numId w:val="7"/>
        </w:numPr>
        <w:spacing w:after="0" w:line="240" w:lineRule="auto"/>
        <w:ind w:left="777" w:hanging="357"/>
        <w:rPr>
          <w:rFonts w:ascii="Arial" w:hAnsi="Arial" w:cs="Arial"/>
        </w:rPr>
      </w:pPr>
      <w:r w:rsidRPr="007E467B">
        <w:rPr>
          <w:rFonts w:ascii="Arial" w:hAnsi="Arial" w:cs="Arial"/>
        </w:rPr>
        <w:t>Be from identified sources or anonymous</w:t>
      </w:r>
    </w:p>
    <w:p w14:paraId="6BE735AB" w14:textId="77777777" w:rsidR="006D3C5A" w:rsidRPr="007E467B" w:rsidRDefault="006D3C5A" w:rsidP="007E467B">
      <w:pPr>
        <w:numPr>
          <w:ilvl w:val="0"/>
          <w:numId w:val="7"/>
        </w:numPr>
        <w:spacing w:after="0" w:line="240" w:lineRule="auto"/>
        <w:ind w:left="777" w:hanging="357"/>
        <w:rPr>
          <w:rFonts w:ascii="Arial" w:hAnsi="Arial" w:cs="Arial"/>
        </w:rPr>
      </w:pPr>
      <w:r w:rsidRPr="007E467B">
        <w:rPr>
          <w:rFonts w:ascii="Arial" w:hAnsi="Arial" w:cs="Arial"/>
        </w:rPr>
        <w:t>Apparently not be significant in isolation - this information may constitute an important part of a much wider picture of abuse or harm</w:t>
      </w:r>
    </w:p>
    <w:p w14:paraId="2002DBA2" w14:textId="77777777" w:rsidR="006D3C5A" w:rsidRPr="007E467B" w:rsidRDefault="006D3C5A" w:rsidP="007E467B">
      <w:pPr>
        <w:spacing w:after="0" w:line="240" w:lineRule="auto"/>
        <w:rPr>
          <w:rFonts w:ascii="Arial" w:hAnsi="Arial" w:cs="Arial"/>
        </w:rPr>
      </w:pPr>
    </w:p>
    <w:p w14:paraId="28B088BB" w14:textId="77777777" w:rsidR="007E467B" w:rsidRDefault="006D3C5A" w:rsidP="007E467B">
      <w:pPr>
        <w:pStyle w:val="BodyText3"/>
        <w:spacing w:after="0"/>
        <w:rPr>
          <w:rFonts w:ascii="Arial" w:hAnsi="Arial" w:cs="Arial"/>
          <w:sz w:val="22"/>
          <w:szCs w:val="22"/>
        </w:rPr>
      </w:pPr>
      <w:r w:rsidRPr="007E467B">
        <w:rPr>
          <w:rFonts w:ascii="Arial" w:hAnsi="Arial" w:cs="Arial"/>
          <w:sz w:val="22"/>
          <w:szCs w:val="22"/>
        </w:rPr>
        <w:t>Reports or referrals may be sent to a StreetGames staff member or office in the belief that StreetGames is responsible for the activity, organisation or individual concerned, or will take the required action.</w:t>
      </w:r>
    </w:p>
    <w:p w14:paraId="177A2E3A" w14:textId="77777777" w:rsidR="006D3C5A" w:rsidRDefault="006D3C5A" w:rsidP="007E467B">
      <w:pPr>
        <w:pStyle w:val="BodyText3"/>
        <w:spacing w:after="0"/>
        <w:rPr>
          <w:rFonts w:ascii="Arial" w:hAnsi="Arial" w:cs="Arial"/>
          <w:sz w:val="22"/>
          <w:szCs w:val="22"/>
        </w:rPr>
      </w:pPr>
    </w:p>
    <w:p w14:paraId="454C14B4" w14:textId="77777777" w:rsidR="00573D32" w:rsidRPr="007E467B" w:rsidRDefault="00573D32" w:rsidP="007E467B">
      <w:pPr>
        <w:pStyle w:val="BodyText3"/>
        <w:spacing w:after="0"/>
        <w:rPr>
          <w:rFonts w:ascii="Arial" w:hAnsi="Arial" w:cs="Arial"/>
          <w:sz w:val="22"/>
          <w:szCs w:val="22"/>
        </w:rPr>
      </w:pPr>
    </w:p>
    <w:p w14:paraId="12C3089F" w14:textId="77777777" w:rsidR="006D3C5A" w:rsidRDefault="006D3C5A" w:rsidP="007E467B">
      <w:pPr>
        <w:spacing w:after="0" w:line="240" w:lineRule="auto"/>
        <w:rPr>
          <w:rFonts w:ascii="Arial" w:hAnsi="Arial" w:cs="Arial"/>
        </w:rPr>
      </w:pPr>
      <w:r w:rsidRPr="007E467B">
        <w:rPr>
          <w:rFonts w:ascii="Arial" w:hAnsi="Arial" w:cs="Arial"/>
          <w:b/>
        </w:rPr>
        <w:t>All referrals or reports require a response.</w:t>
      </w:r>
      <w:r w:rsidRPr="007E467B">
        <w:rPr>
          <w:rFonts w:ascii="Arial" w:hAnsi="Arial" w:cs="Arial"/>
        </w:rPr>
        <w:t xml:space="preserve"> StreetGames staff or volunteers receiving such information have a responsibility to ensure that the concern is either acted </w:t>
      </w:r>
      <w:r w:rsidR="00967E49">
        <w:rPr>
          <w:rFonts w:ascii="Arial" w:hAnsi="Arial" w:cs="Arial"/>
        </w:rPr>
        <w:t>up</w:t>
      </w:r>
      <w:r w:rsidRPr="007E467B">
        <w:rPr>
          <w:rFonts w:ascii="Arial" w:hAnsi="Arial" w:cs="Arial"/>
        </w:rPr>
        <w:t>on directly, or is passed on to an individual or organisation that will then take the necessary action.</w:t>
      </w:r>
    </w:p>
    <w:p w14:paraId="5F2E7D53" w14:textId="77777777" w:rsidR="00AA31F0" w:rsidRDefault="00AA31F0" w:rsidP="007E467B">
      <w:pPr>
        <w:spacing w:after="0" w:line="240" w:lineRule="auto"/>
        <w:rPr>
          <w:rFonts w:ascii="Arial" w:hAnsi="Arial" w:cs="Arial"/>
          <w:b/>
        </w:rPr>
      </w:pPr>
    </w:p>
    <w:p w14:paraId="158AB086" w14:textId="77777777" w:rsidR="00AA31F0" w:rsidRDefault="00AA31F0" w:rsidP="007E467B">
      <w:pPr>
        <w:spacing w:after="0" w:line="240" w:lineRule="auto"/>
        <w:rPr>
          <w:rFonts w:ascii="Arial" w:hAnsi="Arial" w:cs="Arial"/>
          <w:b/>
        </w:rPr>
      </w:pPr>
    </w:p>
    <w:p w14:paraId="04A2B038" w14:textId="77777777" w:rsidR="00350C0F" w:rsidRPr="007E467B" w:rsidRDefault="00923DD5" w:rsidP="007E467B">
      <w:pPr>
        <w:spacing w:after="0" w:line="240" w:lineRule="auto"/>
        <w:rPr>
          <w:rFonts w:ascii="Arial" w:hAnsi="Arial" w:cs="Arial"/>
          <w:b/>
        </w:rPr>
      </w:pPr>
      <w:r w:rsidRPr="007E467B">
        <w:rPr>
          <w:rFonts w:ascii="Arial" w:hAnsi="Arial" w:cs="Arial"/>
          <w:b/>
        </w:rPr>
        <w:t>Responding to Disclosure Directly from a Child or Young Person</w:t>
      </w:r>
    </w:p>
    <w:p w14:paraId="704EF5E9" w14:textId="77777777" w:rsidR="00923DD5" w:rsidRPr="007E467B" w:rsidRDefault="00923DD5" w:rsidP="007E467B">
      <w:pPr>
        <w:spacing w:after="0" w:line="240" w:lineRule="auto"/>
        <w:rPr>
          <w:rFonts w:ascii="Arial" w:hAnsi="Arial" w:cs="Arial"/>
          <w:b/>
        </w:rPr>
      </w:pPr>
    </w:p>
    <w:p w14:paraId="203CD3DF" w14:textId="77777777" w:rsidR="00923DD5" w:rsidRDefault="00923DD5" w:rsidP="007E467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r w:rsidRPr="007E467B">
        <w:rPr>
          <w:rFonts w:ascii="Arial" w:hAnsi="Arial" w:cs="Arial"/>
        </w:rPr>
        <w:t>Colleagues who receive information concerning disclosure directly from a child should:</w:t>
      </w:r>
    </w:p>
    <w:p w14:paraId="5898DEF6" w14:textId="77777777" w:rsidR="007E467B" w:rsidRPr="007E467B" w:rsidRDefault="007E467B" w:rsidP="007E467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p>
    <w:p w14:paraId="7BAE721C" w14:textId="77777777" w:rsidR="00923DD5" w:rsidRPr="007E467B" w:rsidRDefault="00923DD5" w:rsidP="007E467B">
      <w:pPr>
        <w:numPr>
          <w:ilvl w:val="0"/>
          <w:numId w:val="10"/>
        </w:numPr>
        <w:spacing w:after="0" w:line="240" w:lineRule="auto"/>
        <w:ind w:left="777" w:hanging="357"/>
        <w:rPr>
          <w:rFonts w:ascii="Arial" w:hAnsi="Arial" w:cs="Arial"/>
        </w:rPr>
      </w:pPr>
      <w:r w:rsidRPr="007E467B">
        <w:rPr>
          <w:rFonts w:ascii="Arial" w:hAnsi="Arial" w:cs="Arial"/>
        </w:rPr>
        <w:t>React calmly so as not to frighten the child or young person</w:t>
      </w:r>
    </w:p>
    <w:p w14:paraId="6E5C87D7" w14:textId="77777777" w:rsidR="00923DD5" w:rsidRPr="007E467B" w:rsidRDefault="00923DD5" w:rsidP="007E467B">
      <w:pPr>
        <w:numPr>
          <w:ilvl w:val="0"/>
          <w:numId w:val="10"/>
        </w:numPr>
        <w:spacing w:after="0" w:line="240" w:lineRule="auto"/>
        <w:ind w:left="777" w:hanging="357"/>
        <w:rPr>
          <w:rFonts w:ascii="Arial" w:hAnsi="Arial" w:cs="Arial"/>
        </w:rPr>
      </w:pPr>
      <w:r w:rsidRPr="007E467B">
        <w:rPr>
          <w:rFonts w:ascii="Arial" w:hAnsi="Arial" w:cs="Arial"/>
        </w:rPr>
        <w:t>Tell the child/ young person he/she is not to blame and that it was right to tell</w:t>
      </w:r>
    </w:p>
    <w:p w14:paraId="6ED4440E" w14:textId="77777777" w:rsidR="00923DD5" w:rsidRPr="007E467B" w:rsidRDefault="00923DD5" w:rsidP="007E467B">
      <w:pPr>
        <w:numPr>
          <w:ilvl w:val="0"/>
          <w:numId w:val="10"/>
        </w:numPr>
        <w:spacing w:after="0" w:line="240" w:lineRule="auto"/>
        <w:ind w:left="777" w:hanging="357"/>
        <w:rPr>
          <w:rFonts w:ascii="Arial" w:hAnsi="Arial" w:cs="Arial"/>
        </w:rPr>
      </w:pPr>
      <w:r w:rsidRPr="007E467B">
        <w:rPr>
          <w:rFonts w:ascii="Arial" w:hAnsi="Arial" w:cs="Arial"/>
        </w:rPr>
        <w:t>Take what the child/ young person says seriously, recognising the difficulties inherent in interpreting what is said by a child who has a speech disability and/or differences in language</w:t>
      </w:r>
    </w:p>
    <w:p w14:paraId="6043BE27" w14:textId="77777777" w:rsidR="00923DD5" w:rsidRPr="007E467B" w:rsidRDefault="00923DD5" w:rsidP="007E467B">
      <w:pPr>
        <w:numPr>
          <w:ilvl w:val="0"/>
          <w:numId w:val="10"/>
        </w:numPr>
        <w:spacing w:after="0" w:line="240" w:lineRule="auto"/>
        <w:ind w:left="777" w:hanging="357"/>
        <w:rPr>
          <w:rFonts w:ascii="Arial" w:hAnsi="Arial" w:cs="Arial"/>
        </w:rPr>
      </w:pPr>
      <w:r w:rsidRPr="007E467B">
        <w:rPr>
          <w:rFonts w:ascii="Arial" w:hAnsi="Arial" w:cs="Arial"/>
        </w:rPr>
        <w:t>Keep questions to the absolute minimum to ensure a clear and accurate understanding of what has been said</w:t>
      </w:r>
    </w:p>
    <w:p w14:paraId="21E2BBC1" w14:textId="77777777" w:rsidR="00923DD5" w:rsidRPr="007E467B" w:rsidRDefault="00923DD5" w:rsidP="007E467B">
      <w:pPr>
        <w:numPr>
          <w:ilvl w:val="0"/>
          <w:numId w:val="10"/>
        </w:numPr>
        <w:spacing w:after="0" w:line="240" w:lineRule="auto"/>
        <w:ind w:left="777" w:hanging="357"/>
        <w:rPr>
          <w:rFonts w:ascii="Arial" w:hAnsi="Arial" w:cs="Arial"/>
        </w:rPr>
      </w:pPr>
      <w:r w:rsidRPr="007E467B">
        <w:rPr>
          <w:rFonts w:ascii="Arial" w:hAnsi="Arial" w:cs="Arial"/>
        </w:rPr>
        <w:t>Reassure the child/ young person but do not make promises of confidentiality which might not be feasible in the light of subsequent developments</w:t>
      </w:r>
    </w:p>
    <w:p w14:paraId="1249AFEF" w14:textId="77777777" w:rsidR="00923DD5" w:rsidRPr="007E467B" w:rsidRDefault="00923DD5" w:rsidP="007E467B">
      <w:pPr>
        <w:numPr>
          <w:ilvl w:val="0"/>
          <w:numId w:val="10"/>
        </w:numPr>
        <w:spacing w:after="0" w:line="240" w:lineRule="auto"/>
        <w:ind w:left="777" w:hanging="357"/>
        <w:rPr>
          <w:rFonts w:ascii="Arial" w:hAnsi="Arial" w:cs="Arial"/>
        </w:rPr>
      </w:pPr>
      <w:r w:rsidRPr="007E467B">
        <w:rPr>
          <w:rFonts w:ascii="Arial" w:hAnsi="Arial" w:cs="Arial"/>
        </w:rPr>
        <w:t>Make a full record of what had been said, heard and/or seen as soon as possible.</w:t>
      </w:r>
    </w:p>
    <w:p w14:paraId="2FEF2EFB" w14:textId="77777777" w:rsidR="00923DD5" w:rsidRPr="007E467B" w:rsidRDefault="00923DD5" w:rsidP="007E467B">
      <w:pPr>
        <w:numPr>
          <w:ilvl w:val="0"/>
          <w:numId w:val="10"/>
        </w:numPr>
        <w:spacing w:after="0" w:line="240" w:lineRule="auto"/>
        <w:ind w:left="777" w:hanging="357"/>
        <w:rPr>
          <w:rFonts w:ascii="Arial" w:hAnsi="Arial" w:cs="Arial"/>
        </w:rPr>
      </w:pPr>
      <w:r w:rsidRPr="007E467B">
        <w:rPr>
          <w:rFonts w:ascii="Arial" w:hAnsi="Arial" w:cs="Arial"/>
        </w:rPr>
        <w:t>Seek i</w:t>
      </w:r>
      <w:smartTag w:uri="urn:schemas-microsoft-com:office:smarttags" w:element="PersonName">
        <w:r w:rsidRPr="007E467B">
          <w:rPr>
            <w:rFonts w:ascii="Arial" w:hAnsi="Arial" w:cs="Arial"/>
          </w:rPr>
          <w:t>mm</w:t>
        </w:r>
      </w:smartTag>
      <w:r w:rsidRPr="007E467B">
        <w:rPr>
          <w:rFonts w:ascii="Arial" w:hAnsi="Arial" w:cs="Arial"/>
        </w:rPr>
        <w:t>ediate medical attention if required</w:t>
      </w:r>
    </w:p>
    <w:p w14:paraId="05EA0DC8" w14:textId="77777777" w:rsidR="00923DD5" w:rsidRPr="007E467B" w:rsidRDefault="00923DD5" w:rsidP="007E467B">
      <w:pPr>
        <w:spacing w:after="0" w:line="240" w:lineRule="auto"/>
        <w:ind w:left="777"/>
        <w:rPr>
          <w:rFonts w:ascii="Arial" w:hAnsi="Arial" w:cs="Arial"/>
        </w:rPr>
      </w:pPr>
    </w:p>
    <w:p w14:paraId="7F1F66C7" w14:textId="77777777" w:rsidR="00923DD5" w:rsidRPr="007E467B" w:rsidRDefault="00923DD5" w:rsidP="007E467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r w:rsidRPr="007E467B">
        <w:rPr>
          <w:rFonts w:ascii="Arial" w:hAnsi="Arial" w:cs="Arial"/>
        </w:rPr>
        <w:t>Colleagues receiving the disclosure from a child should avoid:</w:t>
      </w:r>
    </w:p>
    <w:p w14:paraId="72B6D82D" w14:textId="77777777" w:rsidR="00923DD5" w:rsidRPr="007E467B" w:rsidRDefault="00923DD5" w:rsidP="007E467B">
      <w:pPr>
        <w:numPr>
          <w:ilvl w:val="0"/>
          <w:numId w:val="11"/>
        </w:numPr>
        <w:spacing w:after="0" w:line="240" w:lineRule="auto"/>
        <w:rPr>
          <w:rFonts w:ascii="Arial" w:hAnsi="Arial" w:cs="Arial"/>
        </w:rPr>
      </w:pPr>
      <w:r w:rsidRPr="007E467B">
        <w:rPr>
          <w:rFonts w:ascii="Arial" w:hAnsi="Arial" w:cs="Arial"/>
        </w:rPr>
        <w:t>Panicking</w:t>
      </w:r>
    </w:p>
    <w:p w14:paraId="6B902829" w14:textId="77777777" w:rsidR="00923DD5" w:rsidRPr="007E467B" w:rsidRDefault="00923DD5" w:rsidP="007E467B">
      <w:pPr>
        <w:numPr>
          <w:ilvl w:val="0"/>
          <w:numId w:val="11"/>
        </w:numPr>
        <w:spacing w:after="0" w:line="240" w:lineRule="auto"/>
        <w:rPr>
          <w:rFonts w:ascii="Arial" w:hAnsi="Arial" w:cs="Arial"/>
        </w:rPr>
      </w:pPr>
      <w:r w:rsidRPr="007E467B">
        <w:rPr>
          <w:rFonts w:ascii="Arial" w:hAnsi="Arial" w:cs="Arial"/>
        </w:rPr>
        <w:t>Allowing shock or distaste to show</w:t>
      </w:r>
    </w:p>
    <w:p w14:paraId="1461A9CE" w14:textId="77777777" w:rsidR="00923DD5" w:rsidRPr="007E467B" w:rsidRDefault="00923DD5" w:rsidP="007E467B">
      <w:pPr>
        <w:numPr>
          <w:ilvl w:val="0"/>
          <w:numId w:val="11"/>
        </w:numPr>
        <w:spacing w:after="0" w:line="240" w:lineRule="auto"/>
        <w:rPr>
          <w:rFonts w:ascii="Arial" w:hAnsi="Arial" w:cs="Arial"/>
        </w:rPr>
      </w:pPr>
      <w:r w:rsidRPr="007E467B">
        <w:rPr>
          <w:rFonts w:ascii="Arial" w:hAnsi="Arial" w:cs="Arial"/>
        </w:rPr>
        <w:t>Probing for more information than is offered</w:t>
      </w:r>
    </w:p>
    <w:p w14:paraId="01BBEF86" w14:textId="77777777" w:rsidR="00923DD5" w:rsidRPr="007E467B" w:rsidRDefault="00923DD5" w:rsidP="007E467B">
      <w:pPr>
        <w:numPr>
          <w:ilvl w:val="0"/>
          <w:numId w:val="11"/>
        </w:numPr>
        <w:spacing w:after="0" w:line="240" w:lineRule="auto"/>
        <w:rPr>
          <w:rFonts w:ascii="Arial" w:hAnsi="Arial" w:cs="Arial"/>
        </w:rPr>
      </w:pPr>
      <w:r w:rsidRPr="007E467B">
        <w:rPr>
          <w:rFonts w:ascii="Arial" w:hAnsi="Arial" w:cs="Arial"/>
        </w:rPr>
        <w:t>Speculating or making assumptions</w:t>
      </w:r>
    </w:p>
    <w:p w14:paraId="21E09730" w14:textId="77777777" w:rsidR="00923DD5" w:rsidRPr="007E467B" w:rsidRDefault="00923DD5" w:rsidP="007E467B">
      <w:pPr>
        <w:numPr>
          <w:ilvl w:val="0"/>
          <w:numId w:val="11"/>
        </w:numPr>
        <w:spacing w:after="0" w:line="240" w:lineRule="auto"/>
        <w:rPr>
          <w:rFonts w:ascii="Arial" w:hAnsi="Arial" w:cs="Arial"/>
        </w:rPr>
      </w:pPr>
      <w:r w:rsidRPr="007E467B">
        <w:rPr>
          <w:rFonts w:ascii="Arial" w:hAnsi="Arial" w:cs="Arial"/>
        </w:rPr>
        <w:t>Making negative co</w:t>
      </w:r>
      <w:smartTag w:uri="urn:schemas-microsoft-com:office:smarttags" w:element="PersonName">
        <w:r w:rsidRPr="007E467B">
          <w:rPr>
            <w:rFonts w:ascii="Arial" w:hAnsi="Arial" w:cs="Arial"/>
          </w:rPr>
          <w:t>mm</w:t>
        </w:r>
      </w:smartTag>
      <w:r w:rsidRPr="007E467B">
        <w:rPr>
          <w:rFonts w:ascii="Arial" w:hAnsi="Arial" w:cs="Arial"/>
        </w:rPr>
        <w:t>ents about the alleged abuser</w:t>
      </w:r>
    </w:p>
    <w:p w14:paraId="4014C60F" w14:textId="77777777" w:rsidR="00923DD5" w:rsidRPr="007E467B" w:rsidRDefault="00923DD5" w:rsidP="007E467B">
      <w:pPr>
        <w:numPr>
          <w:ilvl w:val="0"/>
          <w:numId w:val="11"/>
        </w:numPr>
        <w:spacing w:after="0" w:line="240" w:lineRule="auto"/>
        <w:rPr>
          <w:rFonts w:ascii="Arial" w:hAnsi="Arial" w:cs="Arial"/>
        </w:rPr>
      </w:pPr>
      <w:r w:rsidRPr="007E467B">
        <w:rPr>
          <w:rFonts w:ascii="Arial" w:hAnsi="Arial" w:cs="Arial"/>
        </w:rPr>
        <w:t>Approaching the alleged abuser</w:t>
      </w:r>
    </w:p>
    <w:p w14:paraId="77FF1213" w14:textId="77777777" w:rsidR="00923DD5" w:rsidRPr="007E467B" w:rsidRDefault="00923DD5" w:rsidP="007E467B">
      <w:pPr>
        <w:numPr>
          <w:ilvl w:val="0"/>
          <w:numId w:val="11"/>
        </w:numPr>
        <w:spacing w:after="0" w:line="240" w:lineRule="auto"/>
        <w:rPr>
          <w:rFonts w:ascii="Arial" w:hAnsi="Arial" w:cs="Arial"/>
        </w:rPr>
      </w:pPr>
      <w:r w:rsidRPr="007E467B">
        <w:rPr>
          <w:rFonts w:ascii="Arial" w:hAnsi="Arial" w:cs="Arial"/>
        </w:rPr>
        <w:t>Making promises or agree to keep secrets</w:t>
      </w:r>
    </w:p>
    <w:p w14:paraId="0F6560EF" w14:textId="77777777" w:rsidR="00923DD5" w:rsidRPr="007E467B" w:rsidRDefault="00923DD5" w:rsidP="007E467B">
      <w:pPr>
        <w:numPr>
          <w:ilvl w:val="0"/>
          <w:numId w:val="11"/>
        </w:numPr>
        <w:spacing w:after="0" w:line="240" w:lineRule="auto"/>
        <w:rPr>
          <w:rFonts w:ascii="Arial" w:hAnsi="Arial" w:cs="Arial"/>
        </w:rPr>
      </w:pPr>
      <w:r w:rsidRPr="007E467B">
        <w:rPr>
          <w:rFonts w:ascii="Arial" w:hAnsi="Arial" w:cs="Arial"/>
        </w:rPr>
        <w:t>Undressing a child to view injuries</w:t>
      </w:r>
    </w:p>
    <w:p w14:paraId="3F447862" w14:textId="77777777" w:rsidR="00923DD5" w:rsidRPr="007E467B" w:rsidRDefault="007E467B" w:rsidP="007E467B">
      <w:pPr>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5D8287CD" wp14:editId="73A0B8BC">
                <wp:simplePos x="0" y="0"/>
                <wp:positionH relativeFrom="column">
                  <wp:posOffset>-114300</wp:posOffset>
                </wp:positionH>
                <wp:positionV relativeFrom="paragraph">
                  <wp:posOffset>151765</wp:posOffset>
                </wp:positionV>
                <wp:extent cx="5953125" cy="0"/>
                <wp:effectExtent l="57150" t="38100" r="47625" b="95250"/>
                <wp:wrapNone/>
                <wp:docPr id="1" name="Straight Connector 1"/>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679EDEF4"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pt,11.95pt" to="459.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" strokecolor="black [3200]" strokeweight="3pt">
                <v:shadow on="t" color="black" opacity="22937f" origin=",.5" offset="0,.63889mm"/>
              </v:line>
            </w:pict>
          </mc:Fallback>
        </mc:AlternateContent>
      </w:r>
    </w:p>
    <w:p w14:paraId="40CB0CFC" w14:textId="77777777" w:rsidR="00923DD5" w:rsidRPr="007E467B" w:rsidRDefault="00923DD5" w:rsidP="007E467B">
      <w:pPr>
        <w:spacing w:after="0" w:line="240" w:lineRule="auto"/>
        <w:rPr>
          <w:rFonts w:ascii="Arial" w:hAnsi="Arial" w:cs="Arial"/>
        </w:rPr>
      </w:pPr>
    </w:p>
    <w:p w14:paraId="48BE0107" w14:textId="77777777" w:rsidR="0062379E" w:rsidRDefault="0062379E" w:rsidP="007E467B">
      <w:pPr>
        <w:spacing w:after="0" w:line="240" w:lineRule="auto"/>
        <w:rPr>
          <w:rFonts w:ascii="Arial" w:hAnsi="Arial" w:cs="Arial"/>
          <w:b/>
        </w:rPr>
      </w:pPr>
    </w:p>
    <w:p w14:paraId="3C3A4F72" w14:textId="77777777" w:rsidR="0062379E" w:rsidRDefault="0062379E" w:rsidP="007E467B">
      <w:pPr>
        <w:spacing w:after="0" w:line="240" w:lineRule="auto"/>
        <w:rPr>
          <w:rFonts w:ascii="Arial" w:hAnsi="Arial" w:cs="Arial"/>
          <w:b/>
        </w:rPr>
      </w:pPr>
    </w:p>
    <w:p w14:paraId="2406A374" w14:textId="77777777" w:rsidR="00923DD5" w:rsidRPr="007E467B" w:rsidRDefault="00923DD5" w:rsidP="007E467B">
      <w:pPr>
        <w:spacing w:after="0" w:line="240" w:lineRule="auto"/>
        <w:rPr>
          <w:rFonts w:ascii="Arial" w:hAnsi="Arial" w:cs="Arial"/>
          <w:b/>
        </w:rPr>
      </w:pPr>
      <w:r w:rsidRPr="007E467B">
        <w:rPr>
          <w:rFonts w:ascii="Arial" w:hAnsi="Arial" w:cs="Arial"/>
          <w:b/>
        </w:rPr>
        <w:lastRenderedPageBreak/>
        <w:t xml:space="preserve">Poor Practice </w:t>
      </w:r>
    </w:p>
    <w:p w14:paraId="2DB96738" w14:textId="77777777" w:rsidR="00923DD5" w:rsidRPr="007E467B" w:rsidRDefault="00923DD5" w:rsidP="007E467B">
      <w:pPr>
        <w:spacing w:after="0" w:line="240" w:lineRule="auto"/>
        <w:rPr>
          <w:rFonts w:ascii="Arial" w:hAnsi="Arial" w:cs="Arial"/>
        </w:rPr>
      </w:pPr>
    </w:p>
    <w:p w14:paraId="3CB98D29" w14:textId="77777777" w:rsidR="000D03A4" w:rsidRDefault="000D03A4" w:rsidP="007E467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r w:rsidRPr="007E467B">
        <w:rPr>
          <w:rFonts w:ascii="Arial" w:hAnsi="Arial" w:cs="Arial"/>
        </w:rPr>
        <w:t>Poor practice is any behaviour that contravenes the StreetGames Code of Conduct, which is constituted around:</w:t>
      </w:r>
    </w:p>
    <w:p w14:paraId="3569321D" w14:textId="77777777" w:rsidR="007E467B" w:rsidRPr="007E467B" w:rsidRDefault="007E467B" w:rsidP="007E467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p>
    <w:p w14:paraId="1FB462AC" w14:textId="77777777" w:rsidR="000D03A4" w:rsidRPr="007E467B" w:rsidRDefault="000D03A4" w:rsidP="007E467B">
      <w:pPr>
        <w:numPr>
          <w:ilvl w:val="0"/>
          <w:numId w:val="3"/>
        </w:numPr>
        <w:tabs>
          <w:tab w:val="left" w:pos="1"/>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71" w:hanging="414"/>
        <w:rPr>
          <w:rFonts w:ascii="Arial" w:hAnsi="Arial" w:cs="Arial"/>
        </w:rPr>
      </w:pPr>
      <w:r w:rsidRPr="007E467B">
        <w:rPr>
          <w:rFonts w:ascii="Arial" w:hAnsi="Arial" w:cs="Arial"/>
        </w:rPr>
        <w:t>Rights - for example of the player, the parent, the coach, the official etc</w:t>
      </w:r>
      <w:r w:rsidR="00967E49">
        <w:rPr>
          <w:rFonts w:ascii="Arial" w:hAnsi="Arial" w:cs="Arial"/>
        </w:rPr>
        <w:t>.</w:t>
      </w:r>
    </w:p>
    <w:p w14:paraId="663A15AE" w14:textId="77777777" w:rsidR="000D03A4" w:rsidRPr="007E467B" w:rsidRDefault="000D03A4" w:rsidP="007E467B">
      <w:pPr>
        <w:numPr>
          <w:ilvl w:val="0"/>
          <w:numId w:val="3"/>
        </w:numPr>
        <w:tabs>
          <w:tab w:val="left" w:pos="1"/>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71" w:hanging="414"/>
        <w:rPr>
          <w:rFonts w:ascii="Arial" w:hAnsi="Arial" w:cs="Arial"/>
        </w:rPr>
      </w:pPr>
      <w:r w:rsidRPr="007E467B">
        <w:rPr>
          <w:rFonts w:ascii="Arial" w:hAnsi="Arial" w:cs="Arial"/>
        </w:rPr>
        <w:t>Responsibilities - for example responsibility for the welfare of the players, the sport, the profession of coaching, their own development</w:t>
      </w:r>
    </w:p>
    <w:p w14:paraId="5D5EB310" w14:textId="77777777" w:rsidR="000D03A4" w:rsidRPr="007E467B" w:rsidRDefault="000D03A4" w:rsidP="007E467B">
      <w:pPr>
        <w:numPr>
          <w:ilvl w:val="0"/>
          <w:numId w:val="3"/>
        </w:numPr>
        <w:tabs>
          <w:tab w:val="left" w:pos="1"/>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71" w:hanging="414"/>
        <w:rPr>
          <w:rFonts w:ascii="Arial" w:hAnsi="Arial" w:cs="Arial"/>
        </w:rPr>
      </w:pPr>
      <w:r w:rsidRPr="007E467B">
        <w:rPr>
          <w:rFonts w:ascii="Arial" w:hAnsi="Arial" w:cs="Arial"/>
        </w:rPr>
        <w:t>Respect - for example of other players, officials and their decisions, coaches, the rules.</w:t>
      </w:r>
    </w:p>
    <w:p w14:paraId="15085A83" w14:textId="77777777" w:rsidR="000D03A4" w:rsidRPr="007E467B" w:rsidRDefault="000D03A4" w:rsidP="007E467B">
      <w:pPr>
        <w:tabs>
          <w:tab w:val="left" w:pos="1"/>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p>
    <w:p w14:paraId="7C850411" w14:textId="77777777" w:rsidR="000D03A4" w:rsidRPr="007E467B" w:rsidRDefault="000D03A4" w:rsidP="007E467B">
      <w:pPr>
        <w:spacing w:after="0" w:line="240" w:lineRule="auto"/>
        <w:rPr>
          <w:rFonts w:ascii="Arial" w:hAnsi="Arial" w:cs="Arial"/>
        </w:rPr>
      </w:pPr>
      <w:r w:rsidRPr="007E467B">
        <w:rPr>
          <w:rFonts w:ascii="Arial" w:hAnsi="Arial" w:cs="Arial"/>
        </w:rPr>
        <w:t xml:space="preserve">In circumstances where it is difficult to determine whether an incident constitutes poor practice or abuse, information should be forwarded on to the </w:t>
      </w:r>
      <w:r w:rsidR="00923DD5" w:rsidRPr="007E467B">
        <w:rPr>
          <w:rFonts w:ascii="Arial" w:hAnsi="Arial" w:cs="Arial"/>
        </w:rPr>
        <w:t xml:space="preserve">Designated </w:t>
      </w:r>
      <w:r w:rsidRPr="007E467B">
        <w:rPr>
          <w:rFonts w:ascii="Arial" w:hAnsi="Arial" w:cs="Arial"/>
        </w:rPr>
        <w:t xml:space="preserve">Safeguarding Officer who will make a </w:t>
      </w:r>
      <w:r w:rsidR="00923DD5" w:rsidRPr="007E467B">
        <w:rPr>
          <w:rFonts w:ascii="Arial" w:hAnsi="Arial" w:cs="Arial"/>
        </w:rPr>
        <w:t>decision.  Please see the sections below to help identify if incidents are cases of poor practice or not.</w:t>
      </w:r>
    </w:p>
    <w:p w14:paraId="15F9EE06" w14:textId="77777777" w:rsidR="00923DD5" w:rsidRDefault="00923DD5" w:rsidP="007E467B">
      <w:pPr>
        <w:spacing w:after="0" w:line="240" w:lineRule="auto"/>
        <w:rPr>
          <w:rFonts w:ascii="Arial" w:hAnsi="Arial" w:cs="Arial"/>
        </w:rPr>
      </w:pPr>
      <w:r w:rsidRPr="007E467B">
        <w:rPr>
          <w:rFonts w:ascii="Arial" w:hAnsi="Arial" w:cs="Arial"/>
        </w:rPr>
        <w:t>If it is decided that it is a case of poor practice on the behalf of the StreetGames staff member or volunteer, the Designated Safeguarding Officer will take action which may include:</w:t>
      </w:r>
    </w:p>
    <w:p w14:paraId="302D1ABF" w14:textId="77777777" w:rsidR="007E467B" w:rsidRPr="007E467B" w:rsidRDefault="007E467B" w:rsidP="007E467B">
      <w:pPr>
        <w:spacing w:after="0" w:line="240" w:lineRule="auto"/>
        <w:rPr>
          <w:rFonts w:ascii="Arial" w:hAnsi="Arial" w:cs="Arial"/>
        </w:rPr>
      </w:pPr>
    </w:p>
    <w:p w14:paraId="4D67DE90" w14:textId="77777777" w:rsidR="00923DD5" w:rsidRPr="007E467B" w:rsidRDefault="00923DD5" w:rsidP="007E467B">
      <w:pPr>
        <w:pStyle w:val="ListParagraph"/>
        <w:numPr>
          <w:ilvl w:val="0"/>
          <w:numId w:val="16"/>
        </w:numPr>
        <w:spacing w:after="0" w:line="240" w:lineRule="auto"/>
        <w:rPr>
          <w:rFonts w:ascii="Arial" w:hAnsi="Arial" w:cs="Arial"/>
        </w:rPr>
      </w:pPr>
      <w:r w:rsidRPr="007E467B">
        <w:rPr>
          <w:rFonts w:ascii="Arial" w:hAnsi="Arial" w:cs="Arial"/>
        </w:rPr>
        <w:t>Via a one to one meeting – highlight the example of poor practice;</w:t>
      </w:r>
    </w:p>
    <w:p w14:paraId="24D2179A" w14:textId="77777777" w:rsidR="00923DD5" w:rsidRPr="007E467B" w:rsidRDefault="00923DD5" w:rsidP="007E467B">
      <w:pPr>
        <w:pStyle w:val="ListParagraph"/>
        <w:numPr>
          <w:ilvl w:val="0"/>
          <w:numId w:val="16"/>
        </w:numPr>
        <w:spacing w:after="0" w:line="240" w:lineRule="auto"/>
        <w:rPr>
          <w:rFonts w:ascii="Arial" w:hAnsi="Arial" w:cs="Arial"/>
        </w:rPr>
      </w:pPr>
      <w:r w:rsidRPr="007E467B">
        <w:rPr>
          <w:rFonts w:ascii="Arial" w:hAnsi="Arial" w:cs="Arial"/>
        </w:rPr>
        <w:t>Provide training opportunities for the individual;</w:t>
      </w:r>
    </w:p>
    <w:p w14:paraId="2AE027E4" w14:textId="77777777" w:rsidR="00923DD5" w:rsidRPr="007E467B" w:rsidRDefault="00923DD5" w:rsidP="007E467B">
      <w:pPr>
        <w:pStyle w:val="ListParagraph"/>
        <w:numPr>
          <w:ilvl w:val="0"/>
          <w:numId w:val="16"/>
        </w:numPr>
        <w:spacing w:after="0" w:line="240" w:lineRule="auto"/>
        <w:rPr>
          <w:rFonts w:ascii="Arial" w:hAnsi="Arial" w:cs="Arial"/>
        </w:rPr>
      </w:pPr>
      <w:r w:rsidRPr="007E467B">
        <w:rPr>
          <w:rFonts w:ascii="Arial" w:hAnsi="Arial" w:cs="Arial"/>
        </w:rPr>
        <w:t>Highlight examples of good practice</w:t>
      </w:r>
    </w:p>
    <w:p w14:paraId="74673176" w14:textId="77777777" w:rsidR="00923DD5" w:rsidRPr="007E467B" w:rsidRDefault="00923DD5" w:rsidP="007E467B">
      <w:pPr>
        <w:pStyle w:val="ListParagraph"/>
        <w:numPr>
          <w:ilvl w:val="0"/>
          <w:numId w:val="16"/>
        </w:numPr>
        <w:spacing w:after="0" w:line="240" w:lineRule="auto"/>
        <w:rPr>
          <w:rFonts w:ascii="Arial" w:hAnsi="Arial" w:cs="Arial"/>
        </w:rPr>
      </w:pPr>
      <w:r w:rsidRPr="007E467B">
        <w:rPr>
          <w:rFonts w:ascii="Arial" w:hAnsi="Arial" w:cs="Arial"/>
        </w:rPr>
        <w:t>Place this incident on the individuals record to guard against this re-</w:t>
      </w:r>
      <w:r w:rsidR="007E467B" w:rsidRPr="007E467B">
        <w:rPr>
          <w:rFonts w:ascii="Arial" w:hAnsi="Arial" w:cs="Arial"/>
        </w:rPr>
        <w:t>occurring</w:t>
      </w:r>
    </w:p>
    <w:p w14:paraId="35E181B1" w14:textId="77777777" w:rsidR="007D7773" w:rsidRDefault="007D7773" w:rsidP="007E467B">
      <w:pPr>
        <w:tabs>
          <w:tab w:val="left" w:pos="1"/>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rPr>
      </w:pPr>
    </w:p>
    <w:p w14:paraId="273926AA" w14:textId="77777777" w:rsidR="00AA31F0" w:rsidRDefault="00AA31F0" w:rsidP="007E467B">
      <w:pPr>
        <w:tabs>
          <w:tab w:val="left" w:pos="1"/>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rPr>
      </w:pPr>
    </w:p>
    <w:p w14:paraId="568D068C" w14:textId="77777777" w:rsidR="00AA31F0" w:rsidRDefault="00AA31F0" w:rsidP="007E467B">
      <w:pPr>
        <w:tabs>
          <w:tab w:val="left" w:pos="1"/>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rPr>
      </w:pPr>
    </w:p>
    <w:p w14:paraId="7B410AF0" w14:textId="77777777" w:rsidR="000D03A4" w:rsidRPr="007E467B" w:rsidRDefault="000D03A4" w:rsidP="007E467B">
      <w:pPr>
        <w:tabs>
          <w:tab w:val="left" w:pos="1"/>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rPr>
      </w:pPr>
      <w:r w:rsidRPr="007E467B">
        <w:rPr>
          <w:rFonts w:ascii="Arial" w:hAnsi="Arial" w:cs="Arial"/>
          <w:b/>
        </w:rPr>
        <w:t>Abuse</w:t>
      </w:r>
    </w:p>
    <w:p w14:paraId="094D907A" w14:textId="77777777" w:rsidR="00923DD5" w:rsidRPr="007E467B" w:rsidRDefault="00923DD5" w:rsidP="007E467B">
      <w:pPr>
        <w:tabs>
          <w:tab w:val="left" w:pos="1"/>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rPr>
      </w:pPr>
    </w:p>
    <w:p w14:paraId="7FAC5263" w14:textId="77777777" w:rsidR="000D03A4" w:rsidRDefault="000D03A4" w:rsidP="007E467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r w:rsidRPr="007E467B">
        <w:rPr>
          <w:rFonts w:ascii="Arial" w:hAnsi="Arial" w:cs="Arial"/>
        </w:rPr>
        <w:t>Abuse can happen wherever there are young people. The effects of abuse can be damaging long term. Young people can be abused by adults (both male and female) or other young people – usually (but not always) by pe</w:t>
      </w:r>
      <w:r w:rsidR="00923DD5" w:rsidRPr="007E467B">
        <w:rPr>
          <w:rFonts w:ascii="Arial" w:hAnsi="Arial" w:cs="Arial"/>
        </w:rPr>
        <w:t>ople they know well and trust</w:t>
      </w:r>
      <w:r w:rsidRPr="007E467B">
        <w:rPr>
          <w:rFonts w:ascii="Arial" w:hAnsi="Arial" w:cs="Arial"/>
        </w:rPr>
        <w:t xml:space="preserve">. It is </w:t>
      </w:r>
      <w:r w:rsidRPr="007E467B">
        <w:rPr>
          <w:rFonts w:ascii="Arial" w:hAnsi="Arial" w:cs="Arial"/>
          <w:b/>
        </w:rPr>
        <w:t>not</w:t>
      </w:r>
      <w:r w:rsidRPr="007E467B">
        <w:rPr>
          <w:rFonts w:ascii="Arial" w:hAnsi="Arial" w:cs="Arial"/>
        </w:rPr>
        <w:t xml:space="preserve"> the responsibility of those working for StreetGames to decide that child abuse is occurring but it is their responsibility to act on any concerns. </w:t>
      </w:r>
    </w:p>
    <w:p w14:paraId="10E19767" w14:textId="77777777" w:rsidR="007E467B" w:rsidRPr="007E467B" w:rsidRDefault="007E467B" w:rsidP="007E467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p>
    <w:p w14:paraId="397A1293" w14:textId="77777777" w:rsidR="000D03A4" w:rsidRPr="007E467B" w:rsidRDefault="000D03A4" w:rsidP="007E467B">
      <w:pPr>
        <w:tabs>
          <w:tab w:val="left" w:pos="1"/>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rPr>
      </w:pPr>
      <w:r w:rsidRPr="007E467B">
        <w:rPr>
          <w:rFonts w:ascii="Arial" w:hAnsi="Arial" w:cs="Arial"/>
          <w:b/>
        </w:rPr>
        <w:t>Bullying</w:t>
      </w:r>
    </w:p>
    <w:p w14:paraId="1B27682C" w14:textId="77777777" w:rsidR="00923DD5" w:rsidRPr="007E467B" w:rsidRDefault="00923DD5" w:rsidP="007E467B">
      <w:pPr>
        <w:tabs>
          <w:tab w:val="left" w:pos="1"/>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rPr>
      </w:pPr>
    </w:p>
    <w:p w14:paraId="51D4207F" w14:textId="77777777" w:rsidR="000D03A4" w:rsidRDefault="000D03A4" w:rsidP="007E467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r w:rsidRPr="007E467B">
        <w:rPr>
          <w:rFonts w:ascii="Arial" w:hAnsi="Arial" w:cs="Arial"/>
        </w:rPr>
        <w:t xml:space="preserve">In some cases of abuse, it may not be an adult abusing a young person. It can occur that the abuser may be a young person, for example in the case of bullying. Bullying may be seen as deliberately hurtful behaviour, usually repeated over a period of time, where it is difficult for those bullied to defend themselves. This is defined as </w:t>
      </w:r>
      <w:r w:rsidRPr="007E467B">
        <w:rPr>
          <w:rFonts w:ascii="Arial" w:hAnsi="Arial" w:cs="Arial"/>
          <w:i/>
        </w:rPr>
        <w:t xml:space="preserve">repeated (systematic) aggressive verbal, psychological or physical conduct by an individual or group against another person or persons </w:t>
      </w:r>
      <w:r w:rsidRPr="007E467B">
        <w:rPr>
          <w:rFonts w:ascii="Arial" w:hAnsi="Arial" w:cs="Arial"/>
        </w:rPr>
        <w:t xml:space="preserve">(Nancy </w:t>
      </w:r>
      <w:proofErr w:type="spellStart"/>
      <w:r w:rsidRPr="007E467B">
        <w:rPr>
          <w:rFonts w:ascii="Arial" w:hAnsi="Arial" w:cs="Arial"/>
        </w:rPr>
        <w:t>Duin</w:t>
      </w:r>
      <w:proofErr w:type="spellEnd"/>
      <w:r w:rsidRPr="007E467B">
        <w:rPr>
          <w:rFonts w:ascii="Arial" w:hAnsi="Arial" w:cs="Arial"/>
        </w:rPr>
        <w:t>, Bullying, a survival guide,</w:t>
      </w:r>
      <w:r w:rsidR="00923DD5" w:rsidRPr="007E467B">
        <w:rPr>
          <w:rFonts w:ascii="Arial" w:hAnsi="Arial" w:cs="Arial"/>
        </w:rPr>
        <w:t xml:space="preserve"> produced by the BBC Education)</w:t>
      </w:r>
      <w:r w:rsidRPr="007E467B">
        <w:rPr>
          <w:rFonts w:ascii="Arial" w:hAnsi="Arial" w:cs="Arial"/>
        </w:rPr>
        <w:t xml:space="preserve">. It is </w:t>
      </w:r>
      <w:r w:rsidRPr="007E467B">
        <w:rPr>
          <w:rFonts w:ascii="Arial" w:hAnsi="Arial" w:cs="Arial"/>
          <w:b/>
        </w:rPr>
        <w:t>not</w:t>
      </w:r>
      <w:r w:rsidRPr="007E467B">
        <w:rPr>
          <w:rFonts w:ascii="Arial" w:hAnsi="Arial" w:cs="Arial"/>
        </w:rPr>
        <w:t xml:space="preserve"> the responsibility of those working for StreetGames to decide that child abuse is occurring but it is their responsibility to act on any concerns. </w:t>
      </w:r>
    </w:p>
    <w:p w14:paraId="51EF9109" w14:textId="77777777" w:rsidR="007E467B" w:rsidRPr="007E467B" w:rsidRDefault="007E467B" w:rsidP="007E467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i/>
        </w:rPr>
      </w:pPr>
    </w:p>
    <w:p w14:paraId="6E9BEB7F" w14:textId="77777777" w:rsidR="000D03A4" w:rsidRPr="007E467B" w:rsidRDefault="000D03A4" w:rsidP="007E467B">
      <w:pPr>
        <w:tabs>
          <w:tab w:val="left" w:pos="1"/>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rPr>
      </w:pPr>
      <w:r w:rsidRPr="007E467B">
        <w:rPr>
          <w:rFonts w:ascii="Arial" w:hAnsi="Arial" w:cs="Arial"/>
          <w:b/>
        </w:rPr>
        <w:t>Action if Bullying is Suspected</w:t>
      </w:r>
    </w:p>
    <w:p w14:paraId="6EA6502F" w14:textId="77777777" w:rsidR="00923DD5" w:rsidRPr="007E467B" w:rsidRDefault="00923DD5" w:rsidP="007E467B">
      <w:pPr>
        <w:tabs>
          <w:tab w:val="left" w:pos="1"/>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rPr>
      </w:pPr>
    </w:p>
    <w:p w14:paraId="7D5F0E63" w14:textId="77777777" w:rsidR="000D03A4" w:rsidRDefault="000D03A4" w:rsidP="007E467B">
      <w:pPr>
        <w:tabs>
          <w:tab w:val="left" w:pos="1"/>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r w:rsidRPr="007E467B">
        <w:rPr>
          <w:rFonts w:ascii="Arial" w:hAnsi="Arial" w:cs="Arial"/>
        </w:rPr>
        <w:t xml:space="preserve">StreetGames staff or volunteers receiving a disclosure relating to bullying should take the following action: </w:t>
      </w:r>
    </w:p>
    <w:p w14:paraId="42B7DAC9" w14:textId="77777777" w:rsidR="007E467B" w:rsidRPr="007E467B" w:rsidRDefault="007E467B" w:rsidP="007E467B">
      <w:pPr>
        <w:tabs>
          <w:tab w:val="left" w:pos="1"/>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p>
    <w:p w14:paraId="22511D60" w14:textId="77777777" w:rsidR="000D03A4" w:rsidRPr="007E467B" w:rsidRDefault="000D03A4" w:rsidP="007E467B">
      <w:pPr>
        <w:numPr>
          <w:ilvl w:val="0"/>
          <w:numId w:val="12"/>
        </w:numPr>
        <w:spacing w:after="0" w:line="240" w:lineRule="auto"/>
        <w:ind w:left="777" w:hanging="357"/>
        <w:rPr>
          <w:rFonts w:ascii="Arial" w:hAnsi="Arial" w:cs="Arial"/>
        </w:rPr>
      </w:pPr>
      <w:r w:rsidRPr="007E467B">
        <w:rPr>
          <w:rFonts w:ascii="Arial" w:hAnsi="Arial" w:cs="Arial"/>
        </w:rPr>
        <w:t>Take all signs of bullying very seriously</w:t>
      </w:r>
    </w:p>
    <w:p w14:paraId="1CE0A2E0" w14:textId="77777777" w:rsidR="0020289A" w:rsidRPr="007E467B" w:rsidRDefault="0020289A" w:rsidP="007E467B">
      <w:pPr>
        <w:numPr>
          <w:ilvl w:val="0"/>
          <w:numId w:val="12"/>
        </w:numPr>
        <w:spacing w:after="0" w:line="240" w:lineRule="auto"/>
        <w:ind w:left="777" w:hanging="357"/>
        <w:rPr>
          <w:rFonts w:ascii="Arial" w:hAnsi="Arial" w:cs="Arial"/>
        </w:rPr>
      </w:pPr>
      <w:r w:rsidRPr="007E467B">
        <w:rPr>
          <w:rFonts w:ascii="Arial" w:hAnsi="Arial" w:cs="Arial"/>
        </w:rPr>
        <w:t>Inform their line manager of their concern about a bullying incident</w:t>
      </w:r>
    </w:p>
    <w:p w14:paraId="70D52B49" w14:textId="77777777" w:rsidR="0020289A" w:rsidRPr="007E467B" w:rsidRDefault="0020289A" w:rsidP="007E467B">
      <w:pPr>
        <w:numPr>
          <w:ilvl w:val="0"/>
          <w:numId w:val="12"/>
        </w:numPr>
        <w:spacing w:after="0" w:line="240" w:lineRule="auto"/>
        <w:ind w:left="777" w:hanging="357"/>
        <w:rPr>
          <w:rFonts w:ascii="Arial" w:hAnsi="Arial" w:cs="Arial"/>
        </w:rPr>
      </w:pPr>
      <w:r w:rsidRPr="007E467B">
        <w:rPr>
          <w:rFonts w:ascii="Arial" w:hAnsi="Arial" w:cs="Arial"/>
        </w:rPr>
        <w:lastRenderedPageBreak/>
        <w:t>If this relates to bullying of a child/young person, then refer this to the Designated Safeguarding officer</w:t>
      </w:r>
    </w:p>
    <w:p w14:paraId="3CEA8D66" w14:textId="77777777" w:rsidR="000D03A4" w:rsidRPr="007E467B" w:rsidRDefault="000D03A4" w:rsidP="007E467B">
      <w:pPr>
        <w:numPr>
          <w:ilvl w:val="0"/>
          <w:numId w:val="12"/>
        </w:numPr>
        <w:spacing w:after="0" w:line="240" w:lineRule="auto"/>
        <w:ind w:left="777" w:hanging="357"/>
        <w:rPr>
          <w:rFonts w:ascii="Arial" w:hAnsi="Arial" w:cs="Arial"/>
        </w:rPr>
      </w:pPr>
      <w:r w:rsidRPr="007E467B">
        <w:rPr>
          <w:rFonts w:ascii="Arial" w:hAnsi="Arial" w:cs="Arial"/>
        </w:rPr>
        <w:t>Encourage all children</w:t>
      </w:r>
      <w:r w:rsidR="0020289A" w:rsidRPr="007E467B">
        <w:rPr>
          <w:rFonts w:ascii="Arial" w:hAnsi="Arial" w:cs="Arial"/>
        </w:rPr>
        <w:t>/Young people</w:t>
      </w:r>
      <w:r w:rsidRPr="007E467B">
        <w:rPr>
          <w:rFonts w:ascii="Arial" w:hAnsi="Arial" w:cs="Arial"/>
        </w:rPr>
        <w:t xml:space="preserve"> t</w:t>
      </w:r>
      <w:r w:rsidR="0020289A" w:rsidRPr="007E467B">
        <w:rPr>
          <w:rFonts w:ascii="Arial" w:hAnsi="Arial" w:cs="Arial"/>
        </w:rPr>
        <w:t>o speak and share their concerns.</w:t>
      </w:r>
      <w:r w:rsidRPr="007E467B">
        <w:rPr>
          <w:rFonts w:ascii="Arial" w:hAnsi="Arial" w:cs="Arial"/>
        </w:rPr>
        <w:t xml:space="preserve"> </w:t>
      </w:r>
    </w:p>
    <w:p w14:paraId="0D3F61E4" w14:textId="77777777" w:rsidR="000D03A4" w:rsidRPr="007E467B" w:rsidRDefault="000D03A4" w:rsidP="007E467B">
      <w:pPr>
        <w:numPr>
          <w:ilvl w:val="0"/>
          <w:numId w:val="12"/>
        </w:numPr>
        <w:spacing w:after="0" w:line="240" w:lineRule="auto"/>
        <w:ind w:left="777" w:hanging="357"/>
        <w:rPr>
          <w:rFonts w:ascii="Arial" w:hAnsi="Arial" w:cs="Arial"/>
        </w:rPr>
      </w:pPr>
      <w:r w:rsidRPr="007E467B">
        <w:rPr>
          <w:rFonts w:ascii="Arial" w:hAnsi="Arial" w:cs="Arial"/>
        </w:rPr>
        <w:t>Help the victim to speak out and tell the person in charge or someone in authority. Create an open environment</w:t>
      </w:r>
    </w:p>
    <w:p w14:paraId="539B2784" w14:textId="77777777" w:rsidR="000D03A4" w:rsidRPr="007E467B" w:rsidRDefault="000D03A4" w:rsidP="007E467B">
      <w:pPr>
        <w:numPr>
          <w:ilvl w:val="0"/>
          <w:numId w:val="12"/>
        </w:numPr>
        <w:spacing w:after="0" w:line="240" w:lineRule="auto"/>
        <w:ind w:left="777" w:hanging="357"/>
        <w:rPr>
          <w:rFonts w:ascii="Arial" w:hAnsi="Arial" w:cs="Arial"/>
        </w:rPr>
      </w:pPr>
      <w:r w:rsidRPr="007E467B">
        <w:rPr>
          <w:rFonts w:ascii="Arial" w:hAnsi="Arial" w:cs="Arial"/>
        </w:rPr>
        <w:t>Investigate all allegations and take action to ensure the victim is safe. Speak with the victim and the bully(</w:t>
      </w:r>
      <w:proofErr w:type="spellStart"/>
      <w:r w:rsidRPr="007E467B">
        <w:rPr>
          <w:rFonts w:ascii="Arial" w:hAnsi="Arial" w:cs="Arial"/>
        </w:rPr>
        <w:t>ies</w:t>
      </w:r>
      <w:proofErr w:type="spellEnd"/>
      <w:r w:rsidRPr="007E467B">
        <w:rPr>
          <w:rFonts w:ascii="Arial" w:hAnsi="Arial" w:cs="Arial"/>
        </w:rPr>
        <w:t>) separately</w:t>
      </w:r>
    </w:p>
    <w:p w14:paraId="0247DBEF" w14:textId="77777777" w:rsidR="000D03A4" w:rsidRPr="007E467B" w:rsidRDefault="000D03A4" w:rsidP="007E467B">
      <w:pPr>
        <w:numPr>
          <w:ilvl w:val="0"/>
          <w:numId w:val="12"/>
        </w:numPr>
        <w:spacing w:after="0" w:line="240" w:lineRule="auto"/>
        <w:ind w:left="777" w:hanging="357"/>
        <w:rPr>
          <w:rFonts w:ascii="Arial" w:hAnsi="Arial" w:cs="Arial"/>
        </w:rPr>
      </w:pPr>
      <w:r w:rsidRPr="007E467B">
        <w:rPr>
          <w:rFonts w:ascii="Arial" w:hAnsi="Arial" w:cs="Arial"/>
        </w:rPr>
        <w:t>Reassure the victim that you can be trusted and will help them, although you cannot promise to tell no one else</w:t>
      </w:r>
    </w:p>
    <w:p w14:paraId="19CCFF4C" w14:textId="77777777" w:rsidR="000D03A4" w:rsidRPr="007E467B" w:rsidRDefault="000D03A4" w:rsidP="007E467B">
      <w:pPr>
        <w:numPr>
          <w:ilvl w:val="0"/>
          <w:numId w:val="12"/>
        </w:numPr>
        <w:spacing w:after="0" w:line="240" w:lineRule="auto"/>
        <w:ind w:left="777" w:hanging="357"/>
        <w:rPr>
          <w:rFonts w:ascii="Arial" w:hAnsi="Arial" w:cs="Arial"/>
        </w:rPr>
      </w:pPr>
      <w:r w:rsidRPr="007E467B">
        <w:rPr>
          <w:rFonts w:ascii="Arial" w:hAnsi="Arial" w:cs="Arial"/>
        </w:rPr>
        <w:t>Keep records of what is said (what happened, by whom, when)</w:t>
      </w:r>
    </w:p>
    <w:p w14:paraId="686AC52D" w14:textId="77777777" w:rsidR="000D03A4" w:rsidRPr="007E467B" w:rsidRDefault="000D03A4" w:rsidP="007E467B">
      <w:pPr>
        <w:numPr>
          <w:ilvl w:val="0"/>
          <w:numId w:val="12"/>
        </w:numPr>
        <w:spacing w:after="0" w:line="240" w:lineRule="auto"/>
        <w:ind w:left="777" w:hanging="357"/>
        <w:rPr>
          <w:rFonts w:ascii="Arial" w:hAnsi="Arial" w:cs="Arial"/>
        </w:rPr>
      </w:pPr>
      <w:r w:rsidRPr="007E467B">
        <w:rPr>
          <w:rFonts w:ascii="Arial" w:hAnsi="Arial" w:cs="Arial"/>
        </w:rPr>
        <w:t>Report any concerns to the person in charge at the club, coaching session or school (wherever the bullying is occurring)</w:t>
      </w:r>
    </w:p>
    <w:p w14:paraId="631B3386" w14:textId="77777777" w:rsidR="000D03A4" w:rsidRPr="007E467B" w:rsidRDefault="000D03A4" w:rsidP="007E467B">
      <w:pPr>
        <w:tabs>
          <w:tab w:val="left" w:pos="1"/>
          <w:tab w:val="left" w:pos="288"/>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p>
    <w:p w14:paraId="25949644" w14:textId="77777777" w:rsidR="003958EE" w:rsidRDefault="003958EE" w:rsidP="007E467B">
      <w:pPr>
        <w:tabs>
          <w:tab w:val="left" w:pos="1"/>
          <w:tab w:val="left" w:pos="288"/>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rPr>
      </w:pPr>
    </w:p>
    <w:p w14:paraId="50556879" w14:textId="77777777" w:rsidR="000D03A4" w:rsidRDefault="000D03A4" w:rsidP="007E467B">
      <w:pPr>
        <w:tabs>
          <w:tab w:val="left" w:pos="1"/>
          <w:tab w:val="left" w:pos="288"/>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rPr>
      </w:pPr>
      <w:r w:rsidRPr="007E467B">
        <w:rPr>
          <w:rFonts w:ascii="Arial" w:hAnsi="Arial" w:cs="Arial"/>
          <w:b/>
        </w:rPr>
        <w:t xml:space="preserve">Action towards the bully: </w:t>
      </w:r>
      <w:r w:rsidRPr="007E467B">
        <w:rPr>
          <w:rFonts w:ascii="Arial" w:hAnsi="Arial" w:cs="Arial"/>
          <w:b/>
          <w:i/>
          <w:iCs/>
        </w:rPr>
        <w:t>if it is another child</w:t>
      </w:r>
      <w:r w:rsidRPr="007E467B">
        <w:rPr>
          <w:rFonts w:ascii="Arial" w:hAnsi="Arial" w:cs="Arial"/>
          <w:b/>
        </w:rPr>
        <w:t>:</w:t>
      </w:r>
    </w:p>
    <w:p w14:paraId="7795C584" w14:textId="77777777" w:rsidR="007E467B" w:rsidRPr="007E467B" w:rsidRDefault="007E467B" w:rsidP="007E467B">
      <w:pPr>
        <w:tabs>
          <w:tab w:val="left" w:pos="1"/>
          <w:tab w:val="left" w:pos="288"/>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rPr>
      </w:pPr>
    </w:p>
    <w:p w14:paraId="47C757CE" w14:textId="77777777" w:rsidR="000D03A4" w:rsidRDefault="000D03A4" w:rsidP="007E467B">
      <w:pPr>
        <w:tabs>
          <w:tab w:val="left" w:pos="1"/>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r w:rsidRPr="007E467B">
        <w:rPr>
          <w:rFonts w:ascii="Arial" w:hAnsi="Arial" w:cs="Arial"/>
        </w:rPr>
        <w:t xml:space="preserve">In the event that the bully is another child, StreetGames staff or volunteers should take the following action: </w:t>
      </w:r>
    </w:p>
    <w:p w14:paraId="4580679B" w14:textId="77777777" w:rsidR="007E467B" w:rsidRPr="007E467B" w:rsidRDefault="007E467B" w:rsidP="007E467B">
      <w:pPr>
        <w:tabs>
          <w:tab w:val="left" w:pos="1"/>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p>
    <w:p w14:paraId="6A13831E" w14:textId="77777777" w:rsidR="000D03A4" w:rsidRPr="007E467B" w:rsidRDefault="000D03A4" w:rsidP="007E467B">
      <w:pPr>
        <w:numPr>
          <w:ilvl w:val="0"/>
          <w:numId w:val="13"/>
        </w:numPr>
        <w:spacing w:after="0" w:line="240" w:lineRule="auto"/>
        <w:ind w:left="777" w:hanging="357"/>
        <w:rPr>
          <w:rFonts w:ascii="Arial" w:hAnsi="Arial" w:cs="Arial"/>
        </w:rPr>
      </w:pPr>
      <w:r w:rsidRPr="007E467B">
        <w:rPr>
          <w:rFonts w:ascii="Arial" w:hAnsi="Arial" w:cs="Arial"/>
        </w:rPr>
        <w:t>Talk with the bully, explain the situation, try to get the bully to understand the consequences of their behaviour. Seek an apology to the victim.</w:t>
      </w:r>
    </w:p>
    <w:p w14:paraId="0999FFA0" w14:textId="77777777" w:rsidR="000D03A4" w:rsidRPr="007E467B" w:rsidRDefault="000D03A4" w:rsidP="007E467B">
      <w:pPr>
        <w:numPr>
          <w:ilvl w:val="0"/>
          <w:numId w:val="13"/>
        </w:numPr>
        <w:spacing w:after="0" w:line="240" w:lineRule="auto"/>
        <w:ind w:left="777" w:hanging="357"/>
        <w:rPr>
          <w:rFonts w:ascii="Arial" w:hAnsi="Arial" w:cs="Arial"/>
        </w:rPr>
      </w:pPr>
      <w:r w:rsidRPr="007E467B">
        <w:rPr>
          <w:rFonts w:ascii="Arial" w:hAnsi="Arial" w:cs="Arial"/>
        </w:rPr>
        <w:t>Inform the bully’s parents.</w:t>
      </w:r>
    </w:p>
    <w:p w14:paraId="73F05BE9" w14:textId="77777777" w:rsidR="000D03A4" w:rsidRPr="007E467B" w:rsidRDefault="000D03A4" w:rsidP="007E467B">
      <w:pPr>
        <w:numPr>
          <w:ilvl w:val="0"/>
          <w:numId w:val="13"/>
        </w:numPr>
        <w:spacing w:after="0" w:line="240" w:lineRule="auto"/>
        <w:ind w:left="777" w:hanging="357"/>
        <w:rPr>
          <w:rFonts w:ascii="Arial" w:hAnsi="Arial" w:cs="Arial"/>
        </w:rPr>
      </w:pPr>
      <w:r w:rsidRPr="007E467B">
        <w:rPr>
          <w:rFonts w:ascii="Arial" w:hAnsi="Arial" w:cs="Arial"/>
        </w:rPr>
        <w:t>Insist on the return of ‘borrowed’ items and that the bully(</w:t>
      </w:r>
      <w:proofErr w:type="spellStart"/>
      <w:r w:rsidRPr="007E467B">
        <w:rPr>
          <w:rFonts w:ascii="Arial" w:hAnsi="Arial" w:cs="Arial"/>
        </w:rPr>
        <w:t>ies</w:t>
      </w:r>
      <w:proofErr w:type="spellEnd"/>
      <w:r w:rsidRPr="007E467B">
        <w:rPr>
          <w:rFonts w:ascii="Arial" w:hAnsi="Arial" w:cs="Arial"/>
        </w:rPr>
        <w:t>) compensate the victim</w:t>
      </w:r>
    </w:p>
    <w:p w14:paraId="67030216" w14:textId="77777777" w:rsidR="000D03A4" w:rsidRPr="007E467B" w:rsidRDefault="000D03A4" w:rsidP="007E467B">
      <w:pPr>
        <w:numPr>
          <w:ilvl w:val="0"/>
          <w:numId w:val="13"/>
        </w:numPr>
        <w:spacing w:after="0" w:line="240" w:lineRule="auto"/>
        <w:ind w:left="777" w:hanging="357"/>
        <w:rPr>
          <w:rFonts w:ascii="Arial" w:hAnsi="Arial" w:cs="Arial"/>
        </w:rPr>
      </w:pPr>
      <w:r w:rsidRPr="007E467B">
        <w:rPr>
          <w:rFonts w:ascii="Arial" w:hAnsi="Arial" w:cs="Arial"/>
        </w:rPr>
        <w:t>Provide support for the coach and significant others of the victim</w:t>
      </w:r>
    </w:p>
    <w:p w14:paraId="7973FD5A" w14:textId="77777777" w:rsidR="000D03A4" w:rsidRPr="007E467B" w:rsidRDefault="000D03A4" w:rsidP="007E467B">
      <w:pPr>
        <w:numPr>
          <w:ilvl w:val="0"/>
          <w:numId w:val="13"/>
        </w:numPr>
        <w:spacing w:after="0" w:line="240" w:lineRule="auto"/>
        <w:ind w:left="777" w:hanging="357"/>
        <w:rPr>
          <w:rFonts w:ascii="Arial" w:hAnsi="Arial" w:cs="Arial"/>
        </w:rPr>
      </w:pPr>
      <w:r w:rsidRPr="007E467B">
        <w:rPr>
          <w:rFonts w:ascii="Arial" w:hAnsi="Arial" w:cs="Arial"/>
        </w:rPr>
        <w:t>Impose sanctions as necessary</w:t>
      </w:r>
    </w:p>
    <w:p w14:paraId="71CB4D18" w14:textId="77777777" w:rsidR="000D03A4" w:rsidRPr="007E467B" w:rsidRDefault="000D03A4" w:rsidP="007E467B">
      <w:pPr>
        <w:numPr>
          <w:ilvl w:val="0"/>
          <w:numId w:val="13"/>
        </w:numPr>
        <w:spacing w:after="0" w:line="240" w:lineRule="auto"/>
        <w:ind w:left="777" w:hanging="357"/>
        <w:rPr>
          <w:rFonts w:ascii="Arial" w:hAnsi="Arial" w:cs="Arial"/>
        </w:rPr>
      </w:pPr>
      <w:r w:rsidRPr="007E467B">
        <w:rPr>
          <w:rFonts w:ascii="Arial" w:hAnsi="Arial" w:cs="Arial"/>
        </w:rPr>
        <w:t>Encourage and support the bully(</w:t>
      </w:r>
      <w:proofErr w:type="spellStart"/>
      <w:r w:rsidRPr="007E467B">
        <w:rPr>
          <w:rFonts w:ascii="Arial" w:hAnsi="Arial" w:cs="Arial"/>
        </w:rPr>
        <w:t>ies</w:t>
      </w:r>
      <w:proofErr w:type="spellEnd"/>
      <w:r w:rsidRPr="007E467B">
        <w:rPr>
          <w:rFonts w:ascii="Arial" w:hAnsi="Arial" w:cs="Arial"/>
        </w:rPr>
        <w:t>) to change behaviour</w:t>
      </w:r>
    </w:p>
    <w:p w14:paraId="1F598509" w14:textId="77777777" w:rsidR="000D03A4" w:rsidRPr="007E467B" w:rsidRDefault="000D03A4" w:rsidP="007E467B">
      <w:pPr>
        <w:numPr>
          <w:ilvl w:val="0"/>
          <w:numId w:val="13"/>
        </w:numPr>
        <w:spacing w:after="0" w:line="240" w:lineRule="auto"/>
        <w:ind w:left="777" w:hanging="357"/>
        <w:rPr>
          <w:rFonts w:ascii="Arial" w:hAnsi="Arial" w:cs="Arial"/>
        </w:rPr>
      </w:pPr>
      <w:r w:rsidRPr="007E467B">
        <w:rPr>
          <w:rFonts w:ascii="Arial" w:hAnsi="Arial" w:cs="Arial"/>
        </w:rPr>
        <w:t>Hold meetings with the families to report on progress</w:t>
      </w:r>
    </w:p>
    <w:p w14:paraId="485172BA" w14:textId="77777777" w:rsidR="000D03A4" w:rsidRPr="007E467B" w:rsidRDefault="000D03A4" w:rsidP="007E467B">
      <w:pPr>
        <w:numPr>
          <w:ilvl w:val="0"/>
          <w:numId w:val="13"/>
        </w:numPr>
        <w:spacing w:after="0" w:line="240" w:lineRule="auto"/>
        <w:ind w:left="777" w:hanging="357"/>
        <w:rPr>
          <w:rFonts w:ascii="Arial" w:hAnsi="Arial" w:cs="Arial"/>
        </w:rPr>
      </w:pPr>
      <w:r w:rsidRPr="007E467B">
        <w:rPr>
          <w:rFonts w:ascii="Arial" w:hAnsi="Arial" w:cs="Arial"/>
        </w:rPr>
        <w:t>Inform all organisation members of action taken</w:t>
      </w:r>
    </w:p>
    <w:p w14:paraId="77AB15D8" w14:textId="77777777" w:rsidR="000D03A4" w:rsidRPr="007E467B" w:rsidRDefault="000D03A4" w:rsidP="007E467B">
      <w:pPr>
        <w:numPr>
          <w:ilvl w:val="0"/>
          <w:numId w:val="13"/>
        </w:numPr>
        <w:spacing w:after="0" w:line="240" w:lineRule="auto"/>
        <w:ind w:left="777" w:hanging="357"/>
        <w:rPr>
          <w:rFonts w:ascii="Arial" w:hAnsi="Arial" w:cs="Arial"/>
        </w:rPr>
      </w:pPr>
      <w:r w:rsidRPr="007E467B">
        <w:rPr>
          <w:rFonts w:ascii="Arial" w:hAnsi="Arial" w:cs="Arial"/>
        </w:rPr>
        <w:t>Keep a written record of action taken</w:t>
      </w:r>
    </w:p>
    <w:p w14:paraId="7971FC39" w14:textId="77777777" w:rsidR="000D03A4" w:rsidRPr="007E467B" w:rsidRDefault="000D03A4" w:rsidP="007E467B">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p>
    <w:p w14:paraId="24E6012F" w14:textId="77777777" w:rsidR="000D03A4" w:rsidRPr="007E467B" w:rsidRDefault="000D03A4" w:rsidP="007E467B">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r w:rsidRPr="007E467B">
        <w:rPr>
          <w:rFonts w:ascii="Arial" w:hAnsi="Arial" w:cs="Arial"/>
        </w:rPr>
        <w:t>In cases where incidents are serious (e.g. physical injury) or persist despite attempts to deal with it, the same protocols should be followed as set out in section 5.</w:t>
      </w:r>
    </w:p>
    <w:p w14:paraId="26C81FE6" w14:textId="77777777" w:rsidR="007E467B" w:rsidRDefault="007E467B" w:rsidP="007E467B">
      <w:pPr>
        <w:tabs>
          <w:tab w:val="left" w:pos="1"/>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rPr>
      </w:pPr>
    </w:p>
    <w:p w14:paraId="667C7A64" w14:textId="77777777" w:rsidR="000D03A4" w:rsidRPr="007E467B" w:rsidRDefault="000D03A4" w:rsidP="007E467B">
      <w:pPr>
        <w:tabs>
          <w:tab w:val="left" w:pos="1"/>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rPr>
      </w:pPr>
      <w:r w:rsidRPr="007E467B">
        <w:rPr>
          <w:rFonts w:ascii="Arial" w:hAnsi="Arial" w:cs="Arial"/>
          <w:b/>
        </w:rPr>
        <w:t>Confidentiality</w:t>
      </w:r>
    </w:p>
    <w:p w14:paraId="5070453D" w14:textId="77777777" w:rsidR="0020289A" w:rsidRPr="007E467B" w:rsidRDefault="0020289A" w:rsidP="007E467B">
      <w:pPr>
        <w:tabs>
          <w:tab w:val="left" w:pos="1"/>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rPr>
      </w:pPr>
    </w:p>
    <w:p w14:paraId="7E1D191C" w14:textId="77777777" w:rsidR="000D03A4" w:rsidRDefault="000D03A4" w:rsidP="007E467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r w:rsidRPr="007E467B">
        <w:rPr>
          <w:rFonts w:ascii="Arial" w:hAnsi="Arial" w:cs="Arial"/>
        </w:rPr>
        <w:t xml:space="preserve">Every effort should be made to ensure that confidentiality is maintained for all concerned. Information should be handled and disseminated on a </w:t>
      </w:r>
      <w:r w:rsidRPr="007E467B">
        <w:rPr>
          <w:rFonts w:ascii="Arial" w:hAnsi="Arial" w:cs="Arial"/>
          <w:i/>
        </w:rPr>
        <w:t>“need to know basis”</w:t>
      </w:r>
      <w:r w:rsidRPr="007E467B">
        <w:rPr>
          <w:rFonts w:ascii="Arial" w:hAnsi="Arial" w:cs="Arial"/>
        </w:rPr>
        <w:t xml:space="preserve"> only and always in the best interests of the child or young person. This includes the following people:</w:t>
      </w:r>
    </w:p>
    <w:p w14:paraId="3D595337" w14:textId="77777777" w:rsidR="007E467B" w:rsidRPr="007E467B" w:rsidRDefault="007E467B" w:rsidP="007E467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p>
    <w:p w14:paraId="26DA2B31" w14:textId="77777777" w:rsidR="000D03A4" w:rsidRPr="007E467B" w:rsidRDefault="000D03A4" w:rsidP="007E467B">
      <w:pPr>
        <w:numPr>
          <w:ilvl w:val="0"/>
          <w:numId w:val="14"/>
        </w:numPr>
        <w:spacing w:after="0" w:line="240" w:lineRule="auto"/>
        <w:ind w:left="777" w:hanging="357"/>
        <w:rPr>
          <w:rFonts w:ascii="Arial" w:hAnsi="Arial" w:cs="Arial"/>
        </w:rPr>
      </w:pPr>
      <w:r w:rsidRPr="007E467B">
        <w:rPr>
          <w:rFonts w:ascii="Arial" w:hAnsi="Arial" w:cs="Arial"/>
        </w:rPr>
        <w:t>The DSO</w:t>
      </w:r>
    </w:p>
    <w:p w14:paraId="1AB7B1D9" w14:textId="77777777" w:rsidR="000D03A4" w:rsidRPr="007E467B" w:rsidRDefault="000D03A4" w:rsidP="007E467B">
      <w:pPr>
        <w:numPr>
          <w:ilvl w:val="0"/>
          <w:numId w:val="14"/>
        </w:numPr>
        <w:spacing w:after="0" w:line="240" w:lineRule="auto"/>
        <w:ind w:left="777" w:hanging="357"/>
        <w:rPr>
          <w:rFonts w:ascii="Arial" w:hAnsi="Arial" w:cs="Arial"/>
        </w:rPr>
      </w:pPr>
      <w:r w:rsidRPr="007E467B">
        <w:rPr>
          <w:rFonts w:ascii="Arial" w:hAnsi="Arial" w:cs="Arial"/>
        </w:rPr>
        <w:t>Social/Children’s Services/Police</w:t>
      </w:r>
    </w:p>
    <w:p w14:paraId="142E8A68" w14:textId="77777777" w:rsidR="000D03A4" w:rsidRPr="007E467B" w:rsidRDefault="000D03A4" w:rsidP="007E467B">
      <w:pPr>
        <w:numPr>
          <w:ilvl w:val="0"/>
          <w:numId w:val="14"/>
        </w:numPr>
        <w:spacing w:after="0" w:line="240" w:lineRule="auto"/>
        <w:ind w:left="777" w:hanging="357"/>
        <w:rPr>
          <w:rFonts w:ascii="Arial" w:hAnsi="Arial" w:cs="Arial"/>
        </w:rPr>
      </w:pPr>
      <w:r w:rsidRPr="007E467B">
        <w:rPr>
          <w:rFonts w:ascii="Arial" w:hAnsi="Arial" w:cs="Arial"/>
        </w:rPr>
        <w:t>The person reporting the concerns (or their carers where the reporter is  a young person)</w:t>
      </w:r>
    </w:p>
    <w:p w14:paraId="58807093" w14:textId="77777777" w:rsidR="000D03A4" w:rsidRPr="007E467B" w:rsidRDefault="000D03A4" w:rsidP="007E467B">
      <w:pPr>
        <w:numPr>
          <w:ilvl w:val="0"/>
          <w:numId w:val="14"/>
        </w:numPr>
        <w:spacing w:after="0" w:line="240" w:lineRule="auto"/>
        <w:ind w:left="777" w:hanging="357"/>
        <w:rPr>
          <w:rFonts w:ascii="Arial" w:hAnsi="Arial" w:cs="Arial"/>
          <w:b/>
        </w:rPr>
      </w:pPr>
      <w:r w:rsidRPr="007E467B">
        <w:rPr>
          <w:rFonts w:ascii="Arial" w:hAnsi="Arial" w:cs="Arial"/>
        </w:rPr>
        <w:t>Designated officers within other relevant organisations e.g. NGB, LA</w:t>
      </w:r>
    </w:p>
    <w:p w14:paraId="526BAB77" w14:textId="77777777" w:rsidR="000D03A4" w:rsidRPr="007E467B" w:rsidRDefault="000D03A4" w:rsidP="007E467B">
      <w:pPr>
        <w:numPr>
          <w:ilvl w:val="0"/>
          <w:numId w:val="14"/>
        </w:numPr>
        <w:spacing w:after="0" w:line="240" w:lineRule="auto"/>
        <w:ind w:left="777" w:hanging="357"/>
        <w:rPr>
          <w:rFonts w:ascii="Arial" w:hAnsi="Arial" w:cs="Arial"/>
          <w:b/>
        </w:rPr>
      </w:pPr>
      <w:r w:rsidRPr="007E467B">
        <w:rPr>
          <w:rFonts w:ascii="Arial" w:hAnsi="Arial" w:cs="Arial"/>
        </w:rPr>
        <w:t>The alleged abuser (and parents if the abuser is a child</w:t>
      </w:r>
      <w:r w:rsidR="0020289A" w:rsidRPr="007E467B">
        <w:rPr>
          <w:rFonts w:ascii="Arial" w:hAnsi="Arial" w:cs="Arial"/>
        </w:rPr>
        <w:t>/young person</w:t>
      </w:r>
      <w:r w:rsidRPr="007E467B">
        <w:rPr>
          <w:rFonts w:ascii="Arial" w:hAnsi="Arial" w:cs="Arial"/>
        </w:rPr>
        <w:t>)*</w:t>
      </w:r>
      <w:r w:rsidRPr="007E467B">
        <w:rPr>
          <w:rFonts w:ascii="Arial" w:hAnsi="Arial" w:cs="Arial"/>
          <w:b/>
        </w:rPr>
        <w:t xml:space="preserve"> </w:t>
      </w:r>
    </w:p>
    <w:p w14:paraId="079DDBEF" w14:textId="77777777" w:rsidR="0020289A" w:rsidRPr="007E467B" w:rsidRDefault="0020289A" w:rsidP="007E467B">
      <w:pPr>
        <w:spacing w:after="0" w:line="240" w:lineRule="auto"/>
        <w:ind w:left="777"/>
        <w:rPr>
          <w:rFonts w:ascii="Arial" w:hAnsi="Arial" w:cs="Arial"/>
          <w:b/>
        </w:rPr>
      </w:pPr>
    </w:p>
    <w:p w14:paraId="4E0B2249" w14:textId="77777777" w:rsidR="000D03A4" w:rsidRPr="007E467B" w:rsidRDefault="000D03A4" w:rsidP="007E467B">
      <w:pPr>
        <w:spacing w:after="0" w:line="240" w:lineRule="auto"/>
        <w:ind w:left="360"/>
        <w:rPr>
          <w:rFonts w:ascii="Arial" w:hAnsi="Arial" w:cs="Arial"/>
          <w:b/>
        </w:rPr>
      </w:pPr>
      <w:r w:rsidRPr="007E467B">
        <w:rPr>
          <w:rFonts w:ascii="Arial" w:hAnsi="Arial" w:cs="Arial"/>
          <w:b/>
        </w:rPr>
        <w:t xml:space="preserve">* </w:t>
      </w:r>
      <w:r w:rsidRPr="007E467B">
        <w:rPr>
          <w:rFonts w:ascii="Arial" w:hAnsi="Arial" w:cs="Arial"/>
        </w:rPr>
        <w:t>Where there is any possibility that a criminal act may have been co</w:t>
      </w:r>
      <w:smartTag w:uri="urn:schemas-microsoft-com:office:smarttags" w:element="PersonName">
        <w:r w:rsidRPr="007E467B">
          <w:rPr>
            <w:rFonts w:ascii="Arial" w:hAnsi="Arial" w:cs="Arial"/>
          </w:rPr>
          <w:t>mm</w:t>
        </w:r>
      </w:smartTag>
      <w:r w:rsidRPr="007E467B">
        <w:rPr>
          <w:rFonts w:ascii="Arial" w:hAnsi="Arial" w:cs="Arial"/>
        </w:rPr>
        <w:t>itted care should be taken not to take any action that may jeopardise any subsequent criminal investigation. This includes contacting the alleged perpetrator. Advice should FIRST be sought from the police and / or Social Services</w:t>
      </w:r>
      <w:r w:rsidRPr="007E467B">
        <w:rPr>
          <w:rFonts w:ascii="Arial" w:hAnsi="Arial" w:cs="Arial"/>
          <w:b/>
        </w:rPr>
        <w:t xml:space="preserve">. </w:t>
      </w:r>
    </w:p>
    <w:p w14:paraId="1C2F28C8" w14:textId="77777777" w:rsidR="000D03A4" w:rsidRPr="007E467B" w:rsidRDefault="000D03A4" w:rsidP="007E467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p>
    <w:p w14:paraId="583C4776" w14:textId="77777777" w:rsidR="000D03A4" w:rsidRDefault="000D03A4" w:rsidP="007E467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r w:rsidRPr="007E467B">
        <w:rPr>
          <w:rFonts w:ascii="Arial" w:hAnsi="Arial" w:cs="Arial"/>
        </w:rPr>
        <w:t xml:space="preserve">All documentation relating to disclosures must be passed to the DSO to be stored in a secure place with limited access to designated people, in line with Data Protection Laws </w:t>
      </w:r>
      <w:r w:rsidRPr="007E467B">
        <w:rPr>
          <w:rFonts w:ascii="Arial" w:hAnsi="Arial" w:cs="Arial"/>
        </w:rPr>
        <w:lastRenderedPageBreak/>
        <w:t>(e.g. that information is accurate (and is regularly updated), relevant and secure.  The DSO is responsible for developing and maintaining a suitable sy</w:t>
      </w:r>
      <w:r w:rsidR="0020289A" w:rsidRPr="007E467B">
        <w:rPr>
          <w:rFonts w:ascii="Arial" w:hAnsi="Arial" w:cs="Arial"/>
        </w:rPr>
        <w:t>stem for holding these records.</w:t>
      </w:r>
    </w:p>
    <w:p w14:paraId="1B8E6CA9" w14:textId="77777777" w:rsidR="007E467B" w:rsidRPr="007E467B" w:rsidRDefault="007E467B" w:rsidP="007E467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p>
    <w:p w14:paraId="41EB4D5C" w14:textId="77777777" w:rsidR="000D03A4" w:rsidRPr="007E467B" w:rsidRDefault="000D03A4" w:rsidP="007E467B">
      <w:pPr>
        <w:tabs>
          <w:tab w:val="left" w:pos="1"/>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rPr>
      </w:pPr>
      <w:r w:rsidRPr="007E467B">
        <w:rPr>
          <w:rFonts w:ascii="Arial" w:hAnsi="Arial" w:cs="Arial"/>
          <w:b/>
        </w:rPr>
        <w:t>Support</w:t>
      </w:r>
    </w:p>
    <w:p w14:paraId="7B03A493" w14:textId="77777777" w:rsidR="0020289A" w:rsidRPr="007E467B" w:rsidRDefault="0020289A" w:rsidP="007E467B">
      <w:pPr>
        <w:tabs>
          <w:tab w:val="left" w:pos="1"/>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rPr>
      </w:pPr>
    </w:p>
    <w:p w14:paraId="55CD99A8" w14:textId="77777777" w:rsidR="000D03A4" w:rsidRPr="007E467B" w:rsidRDefault="000D03A4" w:rsidP="007E467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r w:rsidRPr="007E467B">
        <w:rPr>
          <w:rFonts w:ascii="Arial" w:hAnsi="Arial" w:cs="Arial"/>
        </w:rPr>
        <w:t xml:space="preserve">Feelings generated by the discovery that a colleague is, or may be, abusing a child, may raise concerns among other staff or volunteers. This includes the difficulties inherent in reporting such matters. StreetGames will fully support and protect staff and volunteers who, in good faith (without malicious intent), report their concern about a colleague’s practice or the possibility that a child may be being abused. </w:t>
      </w:r>
    </w:p>
    <w:p w14:paraId="4B8C9E6B" w14:textId="77777777" w:rsidR="0020289A" w:rsidRPr="007E467B" w:rsidRDefault="0020289A" w:rsidP="007E467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r w:rsidRPr="007E467B">
        <w:rPr>
          <w:rFonts w:ascii="Arial" w:hAnsi="Arial" w:cs="Arial"/>
        </w:rPr>
        <w:t xml:space="preserve">StreetGames will give consideration to the support that may be appropriate for children, parents or carers and staff and volunteers.  All StreetGames staff and volunteers are eligible to use </w:t>
      </w:r>
      <w:r w:rsidR="007D7773">
        <w:rPr>
          <w:rFonts w:ascii="Arial" w:hAnsi="Arial" w:cs="Arial"/>
        </w:rPr>
        <w:t xml:space="preserve">the </w:t>
      </w:r>
      <w:r w:rsidRPr="007E467B">
        <w:rPr>
          <w:rFonts w:ascii="Arial" w:hAnsi="Arial" w:cs="Arial"/>
        </w:rPr>
        <w:t xml:space="preserve"> free, confidential service provided</w:t>
      </w:r>
      <w:r w:rsidR="007D7773">
        <w:rPr>
          <w:rFonts w:ascii="Arial" w:hAnsi="Arial" w:cs="Arial"/>
        </w:rPr>
        <w:t xml:space="preserve"> by the NSPCC  on 0800 800 5000</w:t>
      </w:r>
      <w:r w:rsidRPr="007E467B">
        <w:rPr>
          <w:rFonts w:ascii="Arial" w:hAnsi="Arial" w:cs="Arial"/>
        </w:rPr>
        <w:t xml:space="preserve"> which provides information and advice or counselling, 24 hours a day, 365 days a year</w:t>
      </w:r>
      <w:r w:rsidR="007D7773">
        <w:rPr>
          <w:rFonts w:ascii="Arial" w:hAnsi="Arial" w:cs="Arial"/>
        </w:rPr>
        <w:t xml:space="preserve">.  </w:t>
      </w:r>
      <w:r w:rsidRPr="007E467B">
        <w:rPr>
          <w:rFonts w:ascii="Arial" w:hAnsi="Arial" w:cs="Arial"/>
        </w:rPr>
        <w:t xml:space="preserve">StreetGames will also give consideration to the support that may be appropriate to the alleged perpetrator of the abuse. </w:t>
      </w:r>
    </w:p>
    <w:p w14:paraId="6CA64749" w14:textId="77777777" w:rsidR="007E467B" w:rsidRDefault="007E467B" w:rsidP="007E467B">
      <w:pPr>
        <w:tabs>
          <w:tab w:val="left" w:pos="1"/>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rPr>
      </w:pPr>
    </w:p>
    <w:p w14:paraId="4209A23F" w14:textId="77777777" w:rsidR="000D03A4" w:rsidRDefault="000D03A4" w:rsidP="007E467B">
      <w:pPr>
        <w:tabs>
          <w:tab w:val="left" w:pos="1"/>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rPr>
      </w:pPr>
      <w:r w:rsidRPr="007E467B">
        <w:rPr>
          <w:rFonts w:ascii="Arial" w:hAnsi="Arial" w:cs="Arial"/>
          <w:b/>
        </w:rPr>
        <w:t>Types of Investigation</w:t>
      </w:r>
    </w:p>
    <w:p w14:paraId="06A225EE" w14:textId="77777777" w:rsidR="007E467B" w:rsidRPr="007E467B" w:rsidRDefault="007E467B" w:rsidP="007E467B">
      <w:pPr>
        <w:tabs>
          <w:tab w:val="left" w:pos="1"/>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rPr>
      </w:pPr>
    </w:p>
    <w:p w14:paraId="1595C32D" w14:textId="77777777" w:rsidR="000D03A4" w:rsidRPr="007E467B" w:rsidRDefault="000D03A4" w:rsidP="007E467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r w:rsidRPr="007E467B">
        <w:rPr>
          <w:rFonts w:ascii="Arial" w:hAnsi="Arial" w:cs="Arial"/>
        </w:rPr>
        <w:t>Where there is a complaint of abuse made, there may be three types of investigation:</w:t>
      </w:r>
    </w:p>
    <w:p w14:paraId="2D6D532A" w14:textId="77777777" w:rsidR="000D03A4" w:rsidRPr="007E467B" w:rsidRDefault="000D03A4" w:rsidP="007E467B">
      <w:pPr>
        <w:numPr>
          <w:ilvl w:val="0"/>
          <w:numId w:val="15"/>
        </w:numPr>
        <w:spacing w:after="0" w:line="240" w:lineRule="auto"/>
        <w:rPr>
          <w:rFonts w:ascii="Arial" w:hAnsi="Arial" w:cs="Arial"/>
        </w:rPr>
      </w:pPr>
      <w:r w:rsidRPr="007E467B">
        <w:rPr>
          <w:rFonts w:ascii="Arial" w:hAnsi="Arial" w:cs="Arial"/>
        </w:rPr>
        <w:t>A criminal investigation (undertaken by the police)</w:t>
      </w:r>
    </w:p>
    <w:p w14:paraId="561C467A" w14:textId="77777777" w:rsidR="000D03A4" w:rsidRPr="007E467B" w:rsidRDefault="000D03A4" w:rsidP="007E467B">
      <w:pPr>
        <w:numPr>
          <w:ilvl w:val="0"/>
          <w:numId w:val="15"/>
        </w:numPr>
        <w:spacing w:after="0" w:line="240" w:lineRule="auto"/>
        <w:rPr>
          <w:rFonts w:ascii="Arial" w:hAnsi="Arial" w:cs="Arial"/>
        </w:rPr>
      </w:pPr>
      <w:r w:rsidRPr="007E467B">
        <w:rPr>
          <w:rFonts w:ascii="Arial" w:hAnsi="Arial" w:cs="Arial"/>
        </w:rPr>
        <w:t>A child or adult protection investigation (undertaken by social services/police)</w:t>
      </w:r>
    </w:p>
    <w:p w14:paraId="15C89675" w14:textId="77777777" w:rsidR="000D03A4" w:rsidRPr="007E467B" w:rsidRDefault="000D03A4" w:rsidP="007E467B">
      <w:pPr>
        <w:numPr>
          <w:ilvl w:val="0"/>
          <w:numId w:val="15"/>
        </w:numPr>
        <w:spacing w:after="0" w:line="240" w:lineRule="auto"/>
        <w:rPr>
          <w:rFonts w:ascii="Arial" w:hAnsi="Arial" w:cs="Arial"/>
        </w:rPr>
      </w:pPr>
      <w:r w:rsidRPr="007E467B">
        <w:rPr>
          <w:rFonts w:ascii="Arial" w:hAnsi="Arial" w:cs="Arial"/>
        </w:rPr>
        <w:t>A disciplinary or misconduct investigation (undertaken by StreetGames)</w:t>
      </w:r>
    </w:p>
    <w:p w14:paraId="4B40BBB4" w14:textId="77777777" w:rsidR="000D03A4" w:rsidRPr="007E467B" w:rsidRDefault="000D03A4" w:rsidP="007E467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p>
    <w:p w14:paraId="0D6DC0E2" w14:textId="77777777" w:rsidR="000D03A4" w:rsidRPr="007E467B" w:rsidRDefault="000D03A4" w:rsidP="007E467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r w:rsidRPr="007E467B">
        <w:rPr>
          <w:rFonts w:ascii="Arial" w:hAnsi="Arial" w:cs="Arial"/>
        </w:rPr>
        <w:t>Civil proceedings may also be initiated by the person/family of th</w:t>
      </w:r>
      <w:r w:rsidR="0020289A" w:rsidRPr="007E467B">
        <w:rPr>
          <w:rFonts w:ascii="Arial" w:hAnsi="Arial" w:cs="Arial"/>
        </w:rPr>
        <w:t>e person who alleged the abuse.</w:t>
      </w:r>
    </w:p>
    <w:p w14:paraId="468D656F" w14:textId="77777777" w:rsidR="000D03A4" w:rsidRPr="007E467B" w:rsidRDefault="000D03A4" w:rsidP="007E467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rPr>
      </w:pPr>
      <w:r w:rsidRPr="007E467B">
        <w:rPr>
          <w:rFonts w:ascii="Arial" w:hAnsi="Arial" w:cs="Arial"/>
        </w:rPr>
        <w:t xml:space="preserve">Any disciplinary investigations will be conducted in accordance with StreetGames’ disciplinary policy and will take into account all available information including details from the police and social services. </w:t>
      </w:r>
    </w:p>
    <w:p w14:paraId="39792A2B" w14:textId="77777777" w:rsidR="000D03A4" w:rsidRPr="007E467B" w:rsidRDefault="000D03A4" w:rsidP="007E467B">
      <w:pPr>
        <w:spacing w:after="0" w:line="240" w:lineRule="auto"/>
        <w:rPr>
          <w:rFonts w:ascii="Arial" w:hAnsi="Arial" w:cs="Arial"/>
        </w:rPr>
      </w:pPr>
    </w:p>
    <w:sectPr w:rsidR="000D03A4" w:rsidRPr="007E467B">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D430D" w14:textId="77777777" w:rsidR="00F62F19" w:rsidRDefault="00F62F19" w:rsidP="000D03A4">
      <w:pPr>
        <w:spacing w:after="0" w:line="240" w:lineRule="auto"/>
      </w:pPr>
      <w:r>
        <w:separator/>
      </w:r>
    </w:p>
  </w:endnote>
  <w:endnote w:type="continuationSeparator" w:id="0">
    <w:p w14:paraId="5921FE79" w14:textId="77777777" w:rsidR="00F62F19" w:rsidRDefault="00F62F19" w:rsidP="000D0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322270"/>
      <w:docPartObj>
        <w:docPartGallery w:val="Page Numbers (Bottom of Page)"/>
        <w:docPartUnique/>
      </w:docPartObj>
    </w:sdtPr>
    <w:sdtEndPr>
      <w:rPr>
        <w:noProof/>
      </w:rPr>
    </w:sdtEndPr>
    <w:sdtContent>
      <w:p w14:paraId="1D16AE0A" w14:textId="77777777" w:rsidR="00FB1E07" w:rsidRDefault="00FB1E07">
        <w:pPr>
          <w:pStyle w:val="Footer"/>
          <w:jc w:val="right"/>
          <w:rPr>
            <w:noProof/>
          </w:rPr>
        </w:pPr>
        <w:r>
          <w:fldChar w:fldCharType="begin"/>
        </w:r>
        <w:r>
          <w:instrText xml:space="preserve"> PAGE   \* MERGEFORMAT </w:instrText>
        </w:r>
        <w:r>
          <w:fldChar w:fldCharType="separate"/>
        </w:r>
        <w:r w:rsidR="00B6277E">
          <w:rPr>
            <w:noProof/>
          </w:rPr>
          <w:t>3</w:t>
        </w:r>
        <w:r>
          <w:rPr>
            <w:noProof/>
          </w:rPr>
          <w:fldChar w:fldCharType="end"/>
        </w:r>
      </w:p>
      <w:p w14:paraId="0A1F79BF" w14:textId="77777777" w:rsidR="00FB1E07" w:rsidRDefault="00FB1E07">
        <w:pPr>
          <w:pStyle w:val="Footer"/>
          <w:jc w:val="right"/>
          <w:rPr>
            <w:noProof/>
          </w:rPr>
        </w:pPr>
        <w:r>
          <w:rPr>
            <w:noProof/>
          </w:rPr>
          <w:t>Appendix 6</w:t>
        </w:r>
      </w:p>
      <w:p w14:paraId="748E4C21" w14:textId="3C7E66EF" w:rsidR="00FB1E07" w:rsidRDefault="00FB1E07">
        <w:pPr>
          <w:pStyle w:val="Footer"/>
          <w:jc w:val="right"/>
        </w:pPr>
        <w:r>
          <w:rPr>
            <w:noProof/>
          </w:rPr>
          <w:t>Safeguarding and Protectig Children Policy</w:t>
        </w:r>
        <w:r w:rsidR="00AA31F0">
          <w:rPr>
            <w:noProof/>
          </w:rPr>
          <w:t xml:space="preserve"> – </w:t>
        </w:r>
        <w:r w:rsidR="002C242C">
          <w:rPr>
            <w:noProof/>
          </w:rPr>
          <w:t>October 22</w:t>
        </w:r>
      </w:p>
    </w:sdtContent>
  </w:sdt>
  <w:p w14:paraId="120B9397" w14:textId="77777777" w:rsidR="00FB1E07" w:rsidRDefault="00FB1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9B63C" w14:textId="77777777" w:rsidR="00F62F19" w:rsidRDefault="00F62F19" w:rsidP="000D03A4">
      <w:pPr>
        <w:spacing w:after="0" w:line="240" w:lineRule="auto"/>
      </w:pPr>
      <w:r>
        <w:separator/>
      </w:r>
    </w:p>
  </w:footnote>
  <w:footnote w:type="continuationSeparator" w:id="0">
    <w:p w14:paraId="18410659" w14:textId="77777777" w:rsidR="00F62F19" w:rsidRDefault="00F62F19" w:rsidP="000D0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53E0A" w14:textId="77777777" w:rsidR="00FB1E07" w:rsidRDefault="00FB1E07">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40285"/>
    <w:multiLevelType w:val="hybridMultilevel"/>
    <w:tmpl w:val="AA341C86"/>
    <w:lvl w:ilvl="0" w:tplc="AFE6B872">
      <w:start w:val="1"/>
      <w:numFmt w:val="bullet"/>
      <w:lvlText w:val=""/>
      <w:lvlJc w:val="left"/>
      <w:pPr>
        <w:tabs>
          <w:tab w:val="num" w:pos="777"/>
        </w:tabs>
        <w:ind w:left="417" w:firstLine="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783D95"/>
    <w:multiLevelType w:val="hybridMultilevel"/>
    <w:tmpl w:val="79BA6110"/>
    <w:lvl w:ilvl="0" w:tplc="AFE6B872">
      <w:start w:val="1"/>
      <w:numFmt w:val="bullet"/>
      <w:lvlText w:val=""/>
      <w:lvlJc w:val="left"/>
      <w:pPr>
        <w:tabs>
          <w:tab w:val="num" w:pos="777"/>
        </w:tabs>
        <w:ind w:left="417"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4D6824"/>
    <w:multiLevelType w:val="hybridMultilevel"/>
    <w:tmpl w:val="79BA6110"/>
    <w:lvl w:ilvl="0" w:tplc="AFE6B872">
      <w:start w:val="1"/>
      <w:numFmt w:val="bullet"/>
      <w:lvlText w:val=""/>
      <w:lvlJc w:val="left"/>
      <w:pPr>
        <w:tabs>
          <w:tab w:val="num" w:pos="777"/>
        </w:tabs>
        <w:ind w:left="417"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DB404A"/>
    <w:multiLevelType w:val="multilevel"/>
    <w:tmpl w:val="45E23AB4"/>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78471F4"/>
    <w:multiLevelType w:val="hybridMultilevel"/>
    <w:tmpl w:val="C1682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15713C"/>
    <w:multiLevelType w:val="hybridMultilevel"/>
    <w:tmpl w:val="79BA6110"/>
    <w:lvl w:ilvl="0" w:tplc="AFE6B872">
      <w:start w:val="1"/>
      <w:numFmt w:val="bullet"/>
      <w:lvlText w:val=""/>
      <w:lvlJc w:val="left"/>
      <w:pPr>
        <w:tabs>
          <w:tab w:val="num" w:pos="777"/>
        </w:tabs>
        <w:ind w:left="417"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4A5A80"/>
    <w:multiLevelType w:val="hybridMultilevel"/>
    <w:tmpl w:val="79BA6110"/>
    <w:lvl w:ilvl="0" w:tplc="AFE6B872">
      <w:start w:val="1"/>
      <w:numFmt w:val="bullet"/>
      <w:lvlText w:val=""/>
      <w:lvlJc w:val="left"/>
      <w:pPr>
        <w:tabs>
          <w:tab w:val="num" w:pos="777"/>
        </w:tabs>
        <w:ind w:left="417"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AC3EBF"/>
    <w:multiLevelType w:val="hybridMultilevel"/>
    <w:tmpl w:val="9CE8F3BA"/>
    <w:lvl w:ilvl="0" w:tplc="AFE6B872">
      <w:start w:val="1"/>
      <w:numFmt w:val="bullet"/>
      <w:lvlText w:val=""/>
      <w:lvlJc w:val="left"/>
      <w:pPr>
        <w:tabs>
          <w:tab w:val="num" w:pos="777"/>
        </w:tabs>
        <w:ind w:left="417"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AA3DC9"/>
    <w:multiLevelType w:val="hybridMultilevel"/>
    <w:tmpl w:val="AA6EB5A8"/>
    <w:lvl w:ilvl="0" w:tplc="AFE6B872">
      <w:start w:val="1"/>
      <w:numFmt w:val="bullet"/>
      <w:lvlText w:val=""/>
      <w:lvlJc w:val="left"/>
      <w:pPr>
        <w:tabs>
          <w:tab w:val="num" w:pos="777"/>
        </w:tabs>
        <w:ind w:left="417"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DB155F"/>
    <w:multiLevelType w:val="hybridMultilevel"/>
    <w:tmpl w:val="AC1EA2A2"/>
    <w:lvl w:ilvl="0" w:tplc="AFE6B872">
      <w:start w:val="1"/>
      <w:numFmt w:val="bullet"/>
      <w:lvlText w:val=""/>
      <w:lvlJc w:val="left"/>
      <w:pPr>
        <w:tabs>
          <w:tab w:val="num" w:pos="777"/>
        </w:tabs>
        <w:ind w:left="417"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2B03DA"/>
    <w:multiLevelType w:val="hybridMultilevel"/>
    <w:tmpl w:val="EADA5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AB23D7"/>
    <w:multiLevelType w:val="hybridMultilevel"/>
    <w:tmpl w:val="62FE344E"/>
    <w:lvl w:ilvl="0" w:tplc="AFE6B872">
      <w:start w:val="1"/>
      <w:numFmt w:val="bullet"/>
      <w:lvlText w:val=""/>
      <w:lvlJc w:val="left"/>
      <w:pPr>
        <w:tabs>
          <w:tab w:val="num" w:pos="777"/>
        </w:tabs>
        <w:ind w:left="417" w:firstLine="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1232133"/>
    <w:multiLevelType w:val="multilevel"/>
    <w:tmpl w:val="A3765550"/>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2CB3126"/>
    <w:multiLevelType w:val="hybridMultilevel"/>
    <w:tmpl w:val="7F6AA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ED34AB"/>
    <w:multiLevelType w:val="hybridMultilevel"/>
    <w:tmpl w:val="79BA6110"/>
    <w:lvl w:ilvl="0" w:tplc="AFE6B872">
      <w:start w:val="1"/>
      <w:numFmt w:val="bullet"/>
      <w:lvlText w:val=""/>
      <w:lvlJc w:val="left"/>
      <w:pPr>
        <w:tabs>
          <w:tab w:val="num" w:pos="777"/>
        </w:tabs>
        <w:ind w:left="417"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EE6BDE"/>
    <w:multiLevelType w:val="hybridMultilevel"/>
    <w:tmpl w:val="79BA6110"/>
    <w:lvl w:ilvl="0" w:tplc="AFE6B872">
      <w:start w:val="1"/>
      <w:numFmt w:val="bullet"/>
      <w:lvlText w:val=""/>
      <w:lvlJc w:val="left"/>
      <w:pPr>
        <w:tabs>
          <w:tab w:val="num" w:pos="777"/>
        </w:tabs>
        <w:ind w:left="417"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8C0FEC"/>
    <w:multiLevelType w:val="hybridMultilevel"/>
    <w:tmpl w:val="125CD66E"/>
    <w:lvl w:ilvl="0" w:tplc="AFE6B872">
      <w:start w:val="1"/>
      <w:numFmt w:val="bullet"/>
      <w:lvlText w:val=""/>
      <w:lvlJc w:val="left"/>
      <w:pPr>
        <w:tabs>
          <w:tab w:val="num" w:pos="777"/>
        </w:tabs>
        <w:ind w:left="417" w:firstLine="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C441947"/>
    <w:multiLevelType w:val="hybridMultilevel"/>
    <w:tmpl w:val="1DE4F798"/>
    <w:lvl w:ilvl="0" w:tplc="AFE6B872">
      <w:start w:val="1"/>
      <w:numFmt w:val="bullet"/>
      <w:lvlText w:val=""/>
      <w:lvlJc w:val="left"/>
      <w:pPr>
        <w:tabs>
          <w:tab w:val="num" w:pos="777"/>
        </w:tabs>
        <w:ind w:left="417"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num>
  <w:num w:numId="3">
    <w:abstractNumId w:val="16"/>
  </w:num>
  <w:num w:numId="4">
    <w:abstractNumId w:val="11"/>
  </w:num>
  <w:num w:numId="5">
    <w:abstractNumId w:val="17"/>
  </w:num>
  <w:num w:numId="6">
    <w:abstractNumId w:val="9"/>
  </w:num>
  <w:num w:numId="7">
    <w:abstractNumId w:val="0"/>
  </w:num>
  <w:num w:numId="8">
    <w:abstractNumId w:val="7"/>
  </w:num>
  <w:num w:numId="9">
    <w:abstractNumId w:val="8"/>
  </w:num>
  <w:num w:numId="10">
    <w:abstractNumId w:val="15"/>
  </w:num>
  <w:num w:numId="11">
    <w:abstractNumId w:val="1"/>
  </w:num>
  <w:num w:numId="12">
    <w:abstractNumId w:val="2"/>
  </w:num>
  <w:num w:numId="13">
    <w:abstractNumId w:val="14"/>
  </w:num>
  <w:num w:numId="14">
    <w:abstractNumId w:val="5"/>
  </w:num>
  <w:num w:numId="15">
    <w:abstractNumId w:val="6"/>
  </w:num>
  <w:num w:numId="16">
    <w:abstractNumId w:val="13"/>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3A4"/>
    <w:rsid w:val="000220F7"/>
    <w:rsid w:val="000306F1"/>
    <w:rsid w:val="000B31F4"/>
    <w:rsid w:val="000D03A4"/>
    <w:rsid w:val="001619CD"/>
    <w:rsid w:val="001C7C94"/>
    <w:rsid w:val="001F588F"/>
    <w:rsid w:val="0020289A"/>
    <w:rsid w:val="00223AA0"/>
    <w:rsid w:val="002565C4"/>
    <w:rsid w:val="002C242C"/>
    <w:rsid w:val="00335F14"/>
    <w:rsid w:val="00350C0F"/>
    <w:rsid w:val="003958EE"/>
    <w:rsid w:val="003C27D1"/>
    <w:rsid w:val="00434028"/>
    <w:rsid w:val="004C6446"/>
    <w:rsid w:val="00502B0C"/>
    <w:rsid w:val="00573D32"/>
    <w:rsid w:val="00584916"/>
    <w:rsid w:val="005A5788"/>
    <w:rsid w:val="005B2DCC"/>
    <w:rsid w:val="0062144F"/>
    <w:rsid w:val="0062379E"/>
    <w:rsid w:val="00661F2B"/>
    <w:rsid w:val="006948A5"/>
    <w:rsid w:val="006D3C5A"/>
    <w:rsid w:val="00723537"/>
    <w:rsid w:val="007D7773"/>
    <w:rsid w:val="007E467B"/>
    <w:rsid w:val="008D78B2"/>
    <w:rsid w:val="00923DD5"/>
    <w:rsid w:val="00926EB7"/>
    <w:rsid w:val="00942145"/>
    <w:rsid w:val="009560AC"/>
    <w:rsid w:val="00967E49"/>
    <w:rsid w:val="009A421A"/>
    <w:rsid w:val="00A02C60"/>
    <w:rsid w:val="00A21D7C"/>
    <w:rsid w:val="00AA31F0"/>
    <w:rsid w:val="00AD1708"/>
    <w:rsid w:val="00B41A47"/>
    <w:rsid w:val="00B6277E"/>
    <w:rsid w:val="00B67A8F"/>
    <w:rsid w:val="00C119AF"/>
    <w:rsid w:val="00C1481F"/>
    <w:rsid w:val="00C35641"/>
    <w:rsid w:val="00C42AFE"/>
    <w:rsid w:val="00C45E34"/>
    <w:rsid w:val="00CB2484"/>
    <w:rsid w:val="00D10F81"/>
    <w:rsid w:val="00D5288D"/>
    <w:rsid w:val="00D61442"/>
    <w:rsid w:val="00D67D5C"/>
    <w:rsid w:val="00E55549"/>
    <w:rsid w:val="00E876B1"/>
    <w:rsid w:val="00EB221B"/>
    <w:rsid w:val="00F4416E"/>
    <w:rsid w:val="00F62F19"/>
    <w:rsid w:val="00FB1E07"/>
    <w:rsid w:val="00FB3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B290BA0"/>
  <w15:docId w15:val="{6F7E9198-1EBE-4FF7-90A6-F4A668BF0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0D03A4"/>
    <w:pPr>
      <w:keepNext/>
      <w:spacing w:after="0" w:line="240" w:lineRule="auto"/>
      <w:jc w:val="both"/>
      <w:outlineLvl w:val="1"/>
    </w:pPr>
    <w:rPr>
      <w:rFonts w:ascii="Arial" w:eastAsia="Times New Roman" w:hAnsi="Arial" w:cs="Arial"/>
      <w:b/>
      <w:bCs/>
      <w:color w:val="FF0000"/>
      <w:sz w:val="24"/>
      <w:szCs w:val="24"/>
    </w:rPr>
  </w:style>
  <w:style w:type="paragraph" w:styleId="Heading9">
    <w:name w:val="heading 9"/>
    <w:basedOn w:val="Normal"/>
    <w:next w:val="Normal"/>
    <w:link w:val="Heading9Char"/>
    <w:qFormat/>
    <w:rsid w:val="000D03A4"/>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D03A4"/>
    <w:rPr>
      <w:rFonts w:ascii="Arial" w:eastAsia="Times New Roman" w:hAnsi="Arial" w:cs="Arial"/>
      <w:b/>
      <w:bCs/>
      <w:color w:val="FF0000"/>
      <w:sz w:val="24"/>
      <w:szCs w:val="24"/>
    </w:rPr>
  </w:style>
  <w:style w:type="paragraph" w:customStyle="1" w:styleId="Heading11">
    <w:name w:val="Heading 11"/>
    <w:basedOn w:val="Normal"/>
    <w:rsid w:val="000D03A4"/>
    <w:pPr>
      <w:keepLines/>
      <w:spacing w:after="0" w:line="240" w:lineRule="auto"/>
    </w:pPr>
    <w:rPr>
      <w:rFonts w:ascii="Times New" w:eastAsia="Times New Roman" w:hAnsi="Times New" w:cs="Times New Roman"/>
      <w:sz w:val="24"/>
      <w:szCs w:val="20"/>
    </w:rPr>
  </w:style>
  <w:style w:type="paragraph" w:styleId="BodyText3">
    <w:name w:val="Body Text 3"/>
    <w:basedOn w:val="Normal"/>
    <w:link w:val="BodyText3Char"/>
    <w:rsid w:val="000D03A4"/>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0D03A4"/>
    <w:rPr>
      <w:rFonts w:ascii="Times New Roman" w:eastAsia="Times New Roman" w:hAnsi="Times New Roman" w:cs="Times New Roman"/>
      <w:sz w:val="16"/>
      <w:szCs w:val="16"/>
    </w:rPr>
  </w:style>
  <w:style w:type="character" w:customStyle="1" w:styleId="Heading9Char">
    <w:name w:val="Heading 9 Char"/>
    <w:basedOn w:val="DefaultParagraphFont"/>
    <w:link w:val="Heading9"/>
    <w:rsid w:val="000D03A4"/>
    <w:rPr>
      <w:rFonts w:ascii="Arial" w:eastAsia="Times New Roman" w:hAnsi="Arial" w:cs="Arial"/>
    </w:rPr>
  </w:style>
  <w:style w:type="paragraph" w:styleId="EndnoteText">
    <w:name w:val="endnote text"/>
    <w:basedOn w:val="Normal"/>
    <w:link w:val="EndnoteTextChar"/>
    <w:semiHidden/>
    <w:rsid w:val="000D03A4"/>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0D03A4"/>
    <w:rPr>
      <w:rFonts w:ascii="Times New Roman" w:eastAsia="Times New Roman" w:hAnsi="Times New Roman" w:cs="Times New Roman"/>
      <w:sz w:val="20"/>
      <w:szCs w:val="20"/>
    </w:rPr>
  </w:style>
  <w:style w:type="paragraph" w:styleId="FootnoteText">
    <w:name w:val="footnote text"/>
    <w:basedOn w:val="Normal"/>
    <w:link w:val="FootnoteTextChar"/>
    <w:semiHidden/>
    <w:rsid w:val="000D03A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D03A4"/>
    <w:rPr>
      <w:rFonts w:ascii="Times New Roman" w:eastAsia="Times New Roman" w:hAnsi="Times New Roman" w:cs="Times New Roman"/>
      <w:sz w:val="20"/>
      <w:szCs w:val="20"/>
    </w:rPr>
  </w:style>
  <w:style w:type="character" w:styleId="FootnoteReference">
    <w:name w:val="footnote reference"/>
    <w:semiHidden/>
    <w:rsid w:val="000D03A4"/>
    <w:rPr>
      <w:vertAlign w:val="superscript"/>
    </w:rPr>
  </w:style>
  <w:style w:type="paragraph" w:styleId="Header">
    <w:name w:val="header"/>
    <w:basedOn w:val="Normal"/>
    <w:link w:val="HeaderChar"/>
    <w:rsid w:val="000D03A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0D03A4"/>
    <w:rPr>
      <w:rFonts w:ascii="Times New Roman" w:eastAsia="Times New Roman" w:hAnsi="Times New Roman" w:cs="Times New Roman"/>
      <w:sz w:val="24"/>
      <w:szCs w:val="24"/>
    </w:rPr>
  </w:style>
  <w:style w:type="paragraph" w:styleId="ListParagraph">
    <w:name w:val="List Paragraph"/>
    <w:basedOn w:val="Normal"/>
    <w:uiPriority w:val="34"/>
    <w:qFormat/>
    <w:rsid w:val="00923DD5"/>
    <w:pPr>
      <w:ind w:left="720"/>
      <w:contextualSpacing/>
    </w:pPr>
  </w:style>
  <w:style w:type="paragraph" w:styleId="Footer">
    <w:name w:val="footer"/>
    <w:basedOn w:val="Normal"/>
    <w:link w:val="FooterChar"/>
    <w:uiPriority w:val="99"/>
    <w:unhideWhenUsed/>
    <w:rsid w:val="00502B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B0C"/>
  </w:style>
  <w:style w:type="paragraph" w:styleId="BalloonText">
    <w:name w:val="Balloon Text"/>
    <w:basedOn w:val="Normal"/>
    <w:link w:val="BalloonTextChar"/>
    <w:uiPriority w:val="99"/>
    <w:semiHidden/>
    <w:unhideWhenUsed/>
    <w:rsid w:val="00502B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B0C"/>
    <w:rPr>
      <w:rFonts w:ascii="Tahoma" w:hAnsi="Tahoma" w:cs="Tahoma"/>
      <w:sz w:val="16"/>
      <w:szCs w:val="16"/>
    </w:rPr>
  </w:style>
  <w:style w:type="table" w:styleId="TableGrid">
    <w:name w:val="Table Grid"/>
    <w:basedOn w:val="TableNormal"/>
    <w:uiPriority w:val="39"/>
    <w:rsid w:val="00395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23AA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7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rdiffandvalersb.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ondonscb.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chestersafeguardingpartnership.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E5DB9A8403DE46944B431817113736" ma:contentTypeVersion="15" ma:contentTypeDescription="Create a new document." ma:contentTypeScope="" ma:versionID="4ff9505a81223d2d6956a6e682a9ac39">
  <xsd:schema xmlns:xsd="http://www.w3.org/2001/XMLSchema" xmlns:xs="http://www.w3.org/2001/XMLSchema" xmlns:p="http://schemas.microsoft.com/office/2006/metadata/properties" xmlns:ns1="http://schemas.microsoft.com/sharepoint/v3" xmlns:ns2="bdbbeb4f-9c42-4f7e-b7b2-49f5065dadc0" xmlns:ns3="466190fe-a96a-4ad0-afdc-68b9082f2d8f" targetNamespace="http://schemas.microsoft.com/office/2006/metadata/properties" ma:root="true" ma:fieldsID="cc956ccb3510ed204c99c203cd782278" ns1:_="" ns2:_="" ns3:_="">
    <xsd:import namespace="http://schemas.microsoft.com/sharepoint/v3"/>
    <xsd:import namespace="bdbbeb4f-9c42-4f7e-b7b2-49f5065dadc0"/>
    <xsd:import namespace="466190fe-a96a-4ad0-afdc-68b9082f2d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bbeb4f-9c42-4f7e-b7b2-49f5065dad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190fe-a96a-4ad0-afdc-68b9082f2d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F8B4C89-1AA9-4B9A-B6F3-8BD6AC32AE4D}"/>
</file>

<file path=customXml/itemProps2.xml><?xml version="1.0" encoding="utf-8"?>
<ds:datastoreItem xmlns:ds="http://schemas.openxmlformats.org/officeDocument/2006/customXml" ds:itemID="{235E33D2-6560-4908-8EC6-9C60E2B336CF}">
  <ds:schemaRefs>
    <ds:schemaRef ds:uri="http://schemas.microsoft.com/sharepoint/v3/contenttype/forms"/>
  </ds:schemaRefs>
</ds:datastoreItem>
</file>

<file path=customXml/itemProps3.xml><?xml version="1.0" encoding="utf-8"?>
<ds:datastoreItem xmlns:ds="http://schemas.openxmlformats.org/officeDocument/2006/customXml" ds:itemID="{4AD9C260-EBF7-474E-A645-92C043EABAAA}">
  <ds:schemaRefs>
    <ds:schemaRef ds:uri="670d8aaa-5c01-4743-99e8-0a5f67668bd4"/>
    <ds:schemaRef ds:uri="http://purl.org/dc/dcmitype/"/>
    <ds:schemaRef ds:uri="http://schemas.microsoft.com/office/2006/documentManagement/types"/>
    <ds:schemaRef ds:uri="http://schemas.microsoft.com/office/2006/metadata/properties"/>
    <ds:schemaRef ds:uri="329e4a42-4538-406e-a10a-054663a627e1"/>
    <ds:schemaRef ds:uri="http://schemas.microsoft.com/office/infopath/2007/PartnerControls"/>
    <ds:schemaRef ds:uri="http://www.w3.org/XML/1998/namespace"/>
    <ds:schemaRef ds:uri="http://schemas.openxmlformats.org/package/2006/metadata/core-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2977</Words>
  <Characters>16975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Downes</dc:creator>
  <cp:lastModifiedBy>John Downes</cp:lastModifiedBy>
  <cp:revision>2</cp:revision>
  <cp:lastPrinted>2013-08-29T13:13:00Z</cp:lastPrinted>
  <dcterms:created xsi:type="dcterms:W3CDTF">2022-11-22T09:56:00Z</dcterms:created>
  <dcterms:modified xsi:type="dcterms:W3CDTF">2022-11-22T09:56:00Z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0x010100DCE5DB9A8403DE46944B431817113736</vt:lpwstr>
  </property>
</Properties>
</file>