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C034" w14:textId="77777777" w:rsidR="001255C9" w:rsidRDefault="00A07B68" w:rsidP="00A07B68">
      <w:pPr>
        <w:spacing w:beforeLines="40" w:before="96" w:afterLines="40" w:after="96" w:line="240" w:lineRule="auto"/>
        <w:contextualSpacing/>
        <w:jc w:val="center"/>
        <w:rPr>
          <w:rFonts w:cs="Calibri"/>
          <w:b/>
          <w:lang w:eastAsia="en-GB"/>
        </w:rPr>
      </w:pPr>
      <w:r w:rsidRPr="00197760">
        <w:rPr>
          <w:rFonts w:cs="Calibri"/>
          <w:b/>
          <w:lang w:eastAsia="en-GB"/>
        </w:rPr>
        <w:t>STREETGAMES BOARD MEETING</w:t>
      </w:r>
    </w:p>
    <w:p w14:paraId="41FF8262" w14:textId="72C655E2" w:rsidR="00A07B68" w:rsidRPr="00197760" w:rsidRDefault="00A07B68" w:rsidP="00A07B68">
      <w:pPr>
        <w:spacing w:beforeLines="40" w:before="96" w:afterLines="40" w:after="96" w:line="240" w:lineRule="auto"/>
        <w:contextualSpacing/>
        <w:jc w:val="center"/>
        <w:rPr>
          <w:rFonts w:cs="Calibri"/>
          <w:lang w:eastAsia="en-GB"/>
        </w:rPr>
      </w:pPr>
      <w:r w:rsidRPr="00197760">
        <w:rPr>
          <w:rFonts w:cs="Calibri"/>
          <w:b/>
          <w:lang w:eastAsia="en-GB"/>
        </w:rPr>
        <w:t>MINUTES AND ACTIONS</w:t>
      </w:r>
    </w:p>
    <w:p w14:paraId="41FF8263" w14:textId="77777777" w:rsidR="00A07B68" w:rsidRPr="00197760" w:rsidRDefault="00A07B68" w:rsidP="00A07B68">
      <w:pPr>
        <w:spacing w:beforeLines="40" w:before="96" w:afterLines="40" w:after="96" w:line="240" w:lineRule="auto"/>
        <w:contextualSpacing/>
        <w:jc w:val="center"/>
        <w:rPr>
          <w:rFonts w:cs="Calibri"/>
          <w:sz w:val="12"/>
          <w:szCs w:val="12"/>
          <w:lang w:eastAsia="en-GB"/>
        </w:rPr>
      </w:pPr>
    </w:p>
    <w:p w14:paraId="41FF8264" w14:textId="2CEFC113" w:rsidR="00A07B68" w:rsidRPr="00D6256F" w:rsidRDefault="00A07B68" w:rsidP="00B32C4A">
      <w:pPr>
        <w:pStyle w:val="Body"/>
        <w:spacing w:beforeLines="40" w:before="96" w:afterLines="40" w:after="96" w:line="240" w:lineRule="auto"/>
        <w:contextualSpacing/>
        <w:jc w:val="center"/>
        <w:rPr>
          <w:b/>
          <w:bCs/>
          <w:lang w:bidi="en-US"/>
        </w:rPr>
      </w:pPr>
      <w:r w:rsidRPr="00197760">
        <w:rPr>
          <w:b/>
          <w:bCs/>
          <w:lang w:bidi="en-US"/>
        </w:rPr>
        <w:t xml:space="preserve">Date: </w:t>
      </w:r>
      <w:r w:rsidR="00CA1F2F">
        <w:t>Wednesday</w:t>
      </w:r>
      <w:r w:rsidR="00D6256F" w:rsidRPr="00D6256F">
        <w:rPr>
          <w:lang w:bidi="en-US"/>
        </w:rPr>
        <w:t xml:space="preserve"> </w:t>
      </w:r>
      <w:r w:rsidR="00C3629A">
        <w:rPr>
          <w:lang w:bidi="en-US"/>
        </w:rPr>
        <w:t>6</w:t>
      </w:r>
      <w:r w:rsidR="00C3629A" w:rsidRPr="00C3629A">
        <w:rPr>
          <w:vertAlign w:val="superscript"/>
          <w:lang w:bidi="en-US"/>
        </w:rPr>
        <w:t>th</w:t>
      </w:r>
      <w:r w:rsidR="00C3629A">
        <w:rPr>
          <w:lang w:bidi="en-US"/>
        </w:rPr>
        <w:t xml:space="preserve"> July 2022</w:t>
      </w:r>
    </w:p>
    <w:p w14:paraId="41FF8265" w14:textId="0E899524" w:rsidR="00A07B68" w:rsidRPr="00197760" w:rsidRDefault="00A07B68" w:rsidP="00A07B68">
      <w:pPr>
        <w:pStyle w:val="Body"/>
        <w:spacing w:beforeLines="40" w:before="96" w:afterLines="40" w:after="96" w:line="240" w:lineRule="auto"/>
        <w:contextualSpacing/>
        <w:jc w:val="center"/>
      </w:pPr>
      <w:r w:rsidRPr="00D6256F">
        <w:rPr>
          <w:b/>
          <w:bCs/>
          <w:lang w:bidi="en-US"/>
        </w:rPr>
        <w:t xml:space="preserve">Time: </w:t>
      </w:r>
      <w:r w:rsidR="00D6256F" w:rsidRPr="00D6256F">
        <w:t>1</w:t>
      </w:r>
      <w:r w:rsidR="00C20F7A">
        <w:t>1</w:t>
      </w:r>
      <w:r w:rsidR="00B867D1">
        <w:t>.</w:t>
      </w:r>
      <w:r w:rsidR="00937836">
        <w:t xml:space="preserve">15am </w:t>
      </w:r>
      <w:r w:rsidR="00D6256F" w:rsidRPr="00D6256F">
        <w:t xml:space="preserve">- </w:t>
      </w:r>
      <w:r w:rsidR="00C20F7A">
        <w:t>3</w:t>
      </w:r>
      <w:r w:rsidR="00D6256F" w:rsidRPr="00D6256F">
        <w:t>.30pm</w:t>
      </w:r>
    </w:p>
    <w:p w14:paraId="41FF8266" w14:textId="474D7E94" w:rsidR="00A07B68" w:rsidRPr="00197760" w:rsidRDefault="00A07B68" w:rsidP="00A07B68">
      <w:pPr>
        <w:pStyle w:val="Body"/>
        <w:spacing w:beforeLines="40" w:before="96" w:afterLines="40" w:after="96" w:line="240" w:lineRule="auto"/>
        <w:contextualSpacing/>
        <w:jc w:val="center"/>
      </w:pPr>
      <w:r w:rsidRPr="00197760">
        <w:rPr>
          <w:b/>
          <w:bCs/>
          <w:lang w:bidi="en-US"/>
        </w:rPr>
        <w:t>Venue:</w:t>
      </w:r>
      <w:r>
        <w:rPr>
          <w:bCs/>
          <w:lang w:bidi="en-US"/>
        </w:rPr>
        <w:t xml:space="preserve"> </w:t>
      </w:r>
      <w:r w:rsidR="00286D8C">
        <w:rPr>
          <w:bCs/>
          <w:lang w:bidi="en-US"/>
        </w:rPr>
        <w:t>Friends House, London</w:t>
      </w:r>
    </w:p>
    <w:p w14:paraId="41FF8267" w14:textId="77777777" w:rsidR="00A07B68" w:rsidRPr="00197760" w:rsidRDefault="00A07B68" w:rsidP="00A07B68">
      <w:pPr>
        <w:spacing w:beforeLines="40" w:before="96" w:afterLines="40" w:after="96" w:line="240" w:lineRule="auto"/>
        <w:contextualSpacing/>
        <w:jc w:val="center"/>
        <w:rPr>
          <w:rFonts w:cs="Calibri"/>
          <w:b/>
          <w:lang w:eastAsia="en-GB"/>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7584"/>
        <w:gridCol w:w="992"/>
      </w:tblGrid>
      <w:tr w:rsidR="00A07B68" w:rsidRPr="00197760" w14:paraId="41FF826B" w14:textId="77777777" w:rsidTr="00837561">
        <w:trPr>
          <w:jc w:val="center"/>
        </w:trPr>
        <w:tc>
          <w:tcPr>
            <w:tcW w:w="1271" w:type="dxa"/>
            <w:shd w:val="clear" w:color="auto" w:fill="BFBFBF" w:themeFill="background1" w:themeFillShade="BF"/>
          </w:tcPr>
          <w:p w14:paraId="41FF8268" w14:textId="77777777"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t>ITEM</w:t>
            </w:r>
          </w:p>
        </w:tc>
        <w:tc>
          <w:tcPr>
            <w:tcW w:w="7584" w:type="dxa"/>
            <w:shd w:val="clear" w:color="auto" w:fill="BFBFBF" w:themeFill="background1" w:themeFillShade="BF"/>
          </w:tcPr>
          <w:p w14:paraId="41FF8269" w14:textId="77777777"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t>MINUTES</w:t>
            </w:r>
          </w:p>
        </w:tc>
        <w:tc>
          <w:tcPr>
            <w:tcW w:w="992" w:type="dxa"/>
            <w:shd w:val="clear" w:color="auto" w:fill="BFBFBF" w:themeFill="background1" w:themeFillShade="BF"/>
          </w:tcPr>
          <w:p w14:paraId="41FF826A" w14:textId="77777777"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t>ACTION</w:t>
            </w:r>
          </w:p>
        </w:tc>
      </w:tr>
      <w:tr w:rsidR="00A07B68" w:rsidRPr="00197760" w14:paraId="41FF827C" w14:textId="77777777" w:rsidTr="00837561">
        <w:trPr>
          <w:jc w:val="center"/>
        </w:trPr>
        <w:tc>
          <w:tcPr>
            <w:tcW w:w="1271" w:type="dxa"/>
          </w:tcPr>
          <w:p w14:paraId="41FF826C" w14:textId="77777777" w:rsidR="00A07B68" w:rsidRDefault="00A07B68" w:rsidP="006E27E7">
            <w:pPr>
              <w:pStyle w:val="Body"/>
              <w:spacing w:before="20" w:after="20"/>
              <w:jc w:val="center"/>
              <w:rPr>
                <w:b/>
                <w:bCs/>
              </w:rPr>
            </w:pPr>
          </w:p>
          <w:p w14:paraId="41FF826D" w14:textId="77777777" w:rsidR="00A07B68" w:rsidRPr="00B044CE" w:rsidRDefault="00A07B68" w:rsidP="006E27E7">
            <w:pPr>
              <w:pStyle w:val="Body"/>
              <w:spacing w:before="20" w:after="20"/>
              <w:jc w:val="center"/>
              <w:rPr>
                <w:b/>
                <w:bCs/>
              </w:rPr>
            </w:pPr>
            <w:r w:rsidRPr="00B044CE">
              <w:rPr>
                <w:b/>
                <w:bCs/>
              </w:rPr>
              <w:t>Trustees:</w:t>
            </w:r>
          </w:p>
          <w:p w14:paraId="41FF8270" w14:textId="77777777" w:rsidR="00A07B68" w:rsidRPr="00B044CE" w:rsidRDefault="00A07B68" w:rsidP="003C5540">
            <w:pPr>
              <w:pStyle w:val="Body"/>
              <w:spacing w:before="20" w:after="20"/>
              <w:rPr>
                <w:b/>
                <w:bCs/>
              </w:rPr>
            </w:pPr>
          </w:p>
          <w:p w14:paraId="41FF8272" w14:textId="65D6F9BE" w:rsidR="00A07B68" w:rsidRDefault="00A07B68" w:rsidP="006E27E7">
            <w:pPr>
              <w:pStyle w:val="Body"/>
              <w:spacing w:before="20" w:after="20"/>
              <w:jc w:val="center"/>
              <w:rPr>
                <w:b/>
                <w:bCs/>
              </w:rPr>
            </w:pPr>
          </w:p>
          <w:p w14:paraId="0337E683" w14:textId="77777777" w:rsidR="0085025A" w:rsidRPr="00B044CE" w:rsidRDefault="0085025A" w:rsidP="006E27E7">
            <w:pPr>
              <w:pStyle w:val="Body"/>
              <w:spacing w:before="20" w:after="20"/>
              <w:jc w:val="center"/>
              <w:rPr>
                <w:b/>
                <w:bCs/>
              </w:rPr>
            </w:pPr>
          </w:p>
          <w:p w14:paraId="41FF8273" w14:textId="77777777" w:rsidR="00A07B68" w:rsidRPr="003C5540" w:rsidRDefault="00A07B68" w:rsidP="003C5540">
            <w:pPr>
              <w:pStyle w:val="Body"/>
              <w:spacing w:before="20" w:after="20"/>
              <w:jc w:val="center"/>
              <w:rPr>
                <w:b/>
                <w:lang w:val="en-US"/>
              </w:rPr>
            </w:pPr>
            <w:r w:rsidRPr="003C5540">
              <w:rPr>
                <w:b/>
                <w:lang w:val="en-US"/>
              </w:rPr>
              <w:t>Staff:</w:t>
            </w:r>
          </w:p>
          <w:p w14:paraId="23D069E9" w14:textId="116BB349" w:rsidR="00A07B68" w:rsidRPr="003C5540" w:rsidRDefault="00A07B68" w:rsidP="003C554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 w:after="20"/>
              <w:jc w:val="center"/>
              <w:rPr>
                <w:b/>
                <w:lang w:val="en-US"/>
              </w:rPr>
            </w:pPr>
          </w:p>
          <w:p w14:paraId="6BC9AD9E" w14:textId="57E36AB8" w:rsidR="003C5540" w:rsidRDefault="003C5540" w:rsidP="003C554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 w:after="20"/>
              <w:jc w:val="center"/>
              <w:rPr>
                <w:b/>
                <w:lang w:val="en-US"/>
              </w:rPr>
            </w:pPr>
          </w:p>
          <w:p w14:paraId="4A81EE15" w14:textId="77777777" w:rsidR="00CC4187" w:rsidRDefault="00CC4187" w:rsidP="003C554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 w:after="20"/>
              <w:jc w:val="center"/>
              <w:rPr>
                <w:b/>
                <w:lang w:val="en-US"/>
              </w:rPr>
            </w:pPr>
          </w:p>
          <w:p w14:paraId="41FF8274" w14:textId="2A3BAE4D" w:rsidR="003C5540" w:rsidRPr="00197760" w:rsidRDefault="00B32C4A" w:rsidP="003C5540">
            <w:pPr>
              <w:pStyle w:val="Body"/>
              <w:spacing w:before="20" w:after="20"/>
              <w:jc w:val="center"/>
              <w:rPr>
                <w:b/>
                <w:bCs/>
              </w:rPr>
            </w:pPr>
            <w:r>
              <w:rPr>
                <w:b/>
                <w:lang w:val="en-US"/>
              </w:rPr>
              <w:t>G</w:t>
            </w:r>
            <w:r w:rsidR="003C5540" w:rsidRPr="003C5540">
              <w:rPr>
                <w:b/>
                <w:lang w:val="en-US"/>
              </w:rPr>
              <w:t>uests:</w:t>
            </w:r>
          </w:p>
        </w:tc>
        <w:tc>
          <w:tcPr>
            <w:tcW w:w="7584" w:type="dxa"/>
          </w:tcPr>
          <w:p w14:paraId="41FF8275" w14:textId="77777777" w:rsidR="00A07B68" w:rsidRDefault="00A07B68" w:rsidP="006E27E7">
            <w:pPr>
              <w:pStyle w:val="Body"/>
              <w:spacing w:before="20" w:after="20"/>
              <w:jc w:val="both"/>
              <w:rPr>
                <w:b/>
                <w:bCs/>
              </w:rPr>
            </w:pPr>
            <w:r>
              <w:rPr>
                <w:b/>
                <w:bCs/>
                <w:lang w:val="en-US"/>
              </w:rPr>
              <w:t>Present</w:t>
            </w:r>
          </w:p>
          <w:p w14:paraId="60496803" w14:textId="2B0C16E5" w:rsidR="00286D8C" w:rsidRPr="00B044CE" w:rsidRDefault="00A07B68" w:rsidP="006E27E7">
            <w:pPr>
              <w:pStyle w:val="Body"/>
              <w:spacing w:before="20" w:after="20"/>
              <w:rPr>
                <w:lang w:val="en-US"/>
              </w:rPr>
            </w:pPr>
            <w:r w:rsidRPr="00B044CE">
              <w:rPr>
                <w:lang w:val="en-US"/>
              </w:rPr>
              <w:t>Dominic Haddock (DH)</w:t>
            </w:r>
            <w:r w:rsidR="00704FAE">
              <w:rPr>
                <w:lang w:val="en-US"/>
              </w:rPr>
              <w:t xml:space="preserve"> </w:t>
            </w:r>
            <w:r w:rsidR="00BE537F">
              <w:rPr>
                <w:lang w:val="en-US"/>
              </w:rPr>
              <w:t>(</w:t>
            </w:r>
            <w:r w:rsidR="00704FAE">
              <w:rPr>
                <w:lang w:val="en-US"/>
              </w:rPr>
              <w:t>left at</w:t>
            </w:r>
            <w:r w:rsidR="00F51E2B">
              <w:rPr>
                <w:lang w:val="en-US"/>
              </w:rPr>
              <w:t xml:space="preserve"> 12.45pm</w:t>
            </w:r>
            <w:r w:rsidR="00BE537F">
              <w:rPr>
                <w:lang w:val="en-US"/>
              </w:rPr>
              <w:t>)</w:t>
            </w:r>
            <w:r>
              <w:rPr>
                <w:lang w:val="en-US"/>
              </w:rPr>
              <w:t xml:space="preserve">, </w:t>
            </w:r>
            <w:r w:rsidR="002D178F" w:rsidRPr="00B044CE">
              <w:rPr>
                <w:lang w:val="en-US"/>
              </w:rPr>
              <w:t xml:space="preserve">Jackie Bryson (JB), </w:t>
            </w:r>
            <w:r w:rsidR="002D178F">
              <w:rPr>
                <w:lang w:val="en-US"/>
              </w:rPr>
              <w:t>Maccs Pescatore (</w:t>
            </w:r>
            <w:proofErr w:type="spellStart"/>
            <w:r w:rsidR="002D178F">
              <w:rPr>
                <w:lang w:val="en-US"/>
              </w:rPr>
              <w:t>MPe</w:t>
            </w:r>
            <w:proofErr w:type="spellEnd"/>
            <w:r w:rsidR="002D178F">
              <w:rPr>
                <w:lang w:val="en-US"/>
              </w:rPr>
              <w:t xml:space="preserve">), Mark Cornelius (MC), </w:t>
            </w:r>
            <w:r w:rsidR="00875D81" w:rsidRPr="00704FAE">
              <w:rPr>
                <w:color w:val="auto"/>
                <w:lang w:val="en-US"/>
              </w:rPr>
              <w:t>Rosie Duckworth</w:t>
            </w:r>
            <w:r w:rsidR="00BC0FC6" w:rsidRPr="00704FAE">
              <w:rPr>
                <w:color w:val="auto"/>
                <w:lang w:val="en-US"/>
              </w:rPr>
              <w:t xml:space="preserve"> </w:t>
            </w:r>
            <w:r w:rsidR="00BC0FC6">
              <w:rPr>
                <w:lang w:val="en-US"/>
              </w:rPr>
              <w:t xml:space="preserve">(RD), </w:t>
            </w:r>
            <w:r w:rsidR="0082146C" w:rsidRPr="003C5540">
              <w:rPr>
                <w:lang w:val="en-US"/>
              </w:rPr>
              <w:t>Mark Taylor (MT)</w:t>
            </w:r>
            <w:r w:rsidR="0082146C">
              <w:rPr>
                <w:lang w:val="en-US"/>
              </w:rPr>
              <w:t xml:space="preserve">, </w:t>
            </w:r>
            <w:r w:rsidR="0085025A">
              <w:rPr>
                <w:lang w:val="en-US"/>
              </w:rPr>
              <w:t>Mark Osikoya (MO)</w:t>
            </w:r>
            <w:r w:rsidR="0085025A" w:rsidRPr="003C5540">
              <w:rPr>
                <w:lang w:val="en-US"/>
              </w:rPr>
              <w:t xml:space="preserve"> </w:t>
            </w:r>
            <w:r w:rsidR="0085025A">
              <w:rPr>
                <w:lang w:val="en-US"/>
              </w:rPr>
              <w:br/>
              <w:t xml:space="preserve">Online: </w:t>
            </w:r>
            <w:r w:rsidR="0085025A" w:rsidRPr="003C5540">
              <w:rPr>
                <w:lang w:val="en-US"/>
              </w:rPr>
              <w:t>Annabel Tarling (AT)</w:t>
            </w:r>
          </w:p>
          <w:p w14:paraId="41FF8279" w14:textId="77777777" w:rsidR="00A07B68" w:rsidRPr="00B044CE" w:rsidRDefault="00A07B68" w:rsidP="006E27E7">
            <w:pPr>
              <w:pStyle w:val="Body"/>
              <w:spacing w:before="20" w:after="20"/>
              <w:rPr>
                <w:lang w:val="en-US"/>
              </w:rPr>
            </w:pPr>
          </w:p>
          <w:p w14:paraId="1987AF35" w14:textId="402BA43F" w:rsidR="00B32C4A" w:rsidRDefault="00A07B68" w:rsidP="003C5540">
            <w:pPr>
              <w:pStyle w:val="Body"/>
              <w:spacing w:before="20" w:after="20"/>
              <w:rPr>
                <w:lang w:val="en-US"/>
              </w:rPr>
            </w:pPr>
            <w:r w:rsidRPr="00B044CE">
              <w:rPr>
                <w:lang w:val="en-US"/>
              </w:rPr>
              <w:t xml:space="preserve">Mark Lawrie (ML), Dawn Cole (DC), Matthew Pilkington (MP), Paul Roberts (PR), Hannah Crane (HC), </w:t>
            </w:r>
            <w:r w:rsidR="00704FAE">
              <w:rPr>
                <w:lang w:val="en-US"/>
              </w:rPr>
              <w:t>Ceris Anderson (CA)</w:t>
            </w:r>
          </w:p>
          <w:p w14:paraId="604815DD" w14:textId="331665C9" w:rsidR="002D178F" w:rsidRPr="003C5540" w:rsidRDefault="002D178F" w:rsidP="003C554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 w:after="20"/>
              <w:rPr>
                <w:lang w:val="en-US"/>
              </w:rPr>
            </w:pPr>
          </w:p>
          <w:p w14:paraId="41FF827A" w14:textId="204E6DB3" w:rsidR="002D178F" w:rsidRPr="003C5540" w:rsidRDefault="00BC0FC6" w:rsidP="003C554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 w:after="20"/>
              <w:rPr>
                <w:lang w:val="en-US"/>
              </w:rPr>
            </w:pPr>
            <w:r>
              <w:rPr>
                <w:lang w:val="en-US"/>
              </w:rPr>
              <w:t>Cla</w:t>
            </w:r>
            <w:r w:rsidR="00C3629A">
              <w:rPr>
                <w:lang w:val="en-US"/>
              </w:rPr>
              <w:t>i</w:t>
            </w:r>
            <w:r>
              <w:rPr>
                <w:lang w:val="en-US"/>
              </w:rPr>
              <w:t>re Lane (CL)(staff)</w:t>
            </w:r>
            <w:r w:rsidR="00B32C4A">
              <w:rPr>
                <w:lang w:val="en-US"/>
              </w:rPr>
              <w:t>,</w:t>
            </w:r>
            <w:r>
              <w:rPr>
                <w:lang w:val="en-US"/>
              </w:rPr>
              <w:t xml:space="preserve"> Gareth Winmill (</w:t>
            </w:r>
            <w:proofErr w:type="spellStart"/>
            <w:r>
              <w:rPr>
                <w:lang w:val="en-US"/>
              </w:rPr>
              <w:t>G</w:t>
            </w:r>
            <w:r w:rsidR="00F51E2B">
              <w:rPr>
                <w:lang w:val="en-US"/>
              </w:rPr>
              <w:t>a</w:t>
            </w:r>
            <w:r>
              <w:rPr>
                <w:lang w:val="en-US"/>
              </w:rPr>
              <w:t>W</w:t>
            </w:r>
            <w:proofErr w:type="spellEnd"/>
            <w:r>
              <w:rPr>
                <w:lang w:val="en-US"/>
              </w:rPr>
              <w:t>)(staff)</w:t>
            </w:r>
            <w:r w:rsidR="00EC1732">
              <w:rPr>
                <w:lang w:val="en-US"/>
              </w:rPr>
              <w:t xml:space="preserve">, </w:t>
            </w:r>
            <w:r w:rsidR="006C130A">
              <w:rPr>
                <w:lang w:val="en-US"/>
              </w:rPr>
              <w:t>John Downes</w:t>
            </w:r>
            <w:r w:rsidR="00302583">
              <w:rPr>
                <w:lang w:val="en-US"/>
              </w:rPr>
              <w:t xml:space="preserve"> </w:t>
            </w:r>
            <w:r w:rsidR="006C130A">
              <w:rPr>
                <w:lang w:val="en-US"/>
              </w:rPr>
              <w:t>(JD)(staff),</w:t>
            </w:r>
            <w:r>
              <w:rPr>
                <w:lang w:val="en-US"/>
              </w:rPr>
              <w:t xml:space="preserve"> Emma Tugby (ET)(staff)</w:t>
            </w:r>
            <w:r w:rsidR="0085025A">
              <w:rPr>
                <w:lang w:val="en-US"/>
              </w:rPr>
              <w:t xml:space="preserve">, Glen Watson (GW) </w:t>
            </w:r>
            <w:r w:rsidR="00CC4187">
              <w:rPr>
                <w:lang w:val="en-US"/>
              </w:rPr>
              <w:t>Jane Ashworth (JA)</w:t>
            </w:r>
          </w:p>
        </w:tc>
        <w:tc>
          <w:tcPr>
            <w:tcW w:w="992" w:type="dxa"/>
          </w:tcPr>
          <w:p w14:paraId="41FF827B" w14:textId="77777777" w:rsidR="00A07B68" w:rsidRPr="00197760" w:rsidRDefault="00A07B68" w:rsidP="006E27E7">
            <w:pPr>
              <w:spacing w:beforeLines="40" w:before="96" w:afterLines="40" w:after="96" w:line="240" w:lineRule="auto"/>
              <w:jc w:val="center"/>
              <w:rPr>
                <w:rFonts w:cs="Calibri"/>
                <w:lang w:eastAsia="en-GB"/>
              </w:rPr>
            </w:pPr>
          </w:p>
        </w:tc>
      </w:tr>
      <w:tr w:rsidR="00A07B68" w:rsidRPr="00197760" w14:paraId="41FF8280" w14:textId="77777777" w:rsidTr="00837561">
        <w:trPr>
          <w:jc w:val="center"/>
        </w:trPr>
        <w:tc>
          <w:tcPr>
            <w:tcW w:w="1271" w:type="dxa"/>
            <w:shd w:val="clear" w:color="auto" w:fill="BFBFBF" w:themeFill="background1" w:themeFillShade="BF"/>
          </w:tcPr>
          <w:p w14:paraId="41FF827D" w14:textId="77777777"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p>
        </w:tc>
        <w:tc>
          <w:tcPr>
            <w:tcW w:w="7584" w:type="dxa"/>
            <w:shd w:val="clear" w:color="auto" w:fill="BFBFBF" w:themeFill="background1" w:themeFillShade="BF"/>
          </w:tcPr>
          <w:p w14:paraId="41FF827E" w14:textId="77777777" w:rsidR="00A07B68" w:rsidRPr="00197760" w:rsidRDefault="00A07B68" w:rsidP="006E27E7">
            <w:pPr>
              <w:spacing w:beforeLines="40" w:before="96" w:afterLines="40" w:after="96" w:line="240" w:lineRule="auto"/>
              <w:rPr>
                <w:rFonts w:cs="Calibri"/>
                <w:b/>
                <w:bCs/>
                <w:lang w:eastAsia="en-GB"/>
              </w:rPr>
            </w:pPr>
            <w:r w:rsidRPr="00197760">
              <w:rPr>
                <w:rFonts w:cs="Calibri"/>
                <w:b/>
                <w:bCs/>
                <w:lang w:eastAsia="en-GB"/>
              </w:rPr>
              <w:t>Welcome &amp; Apologies</w:t>
            </w:r>
          </w:p>
        </w:tc>
        <w:tc>
          <w:tcPr>
            <w:tcW w:w="992" w:type="dxa"/>
            <w:shd w:val="clear" w:color="auto" w:fill="BFBFBF" w:themeFill="background1" w:themeFillShade="BF"/>
          </w:tcPr>
          <w:p w14:paraId="41FF827F" w14:textId="77777777" w:rsidR="00A07B68" w:rsidRPr="00197760" w:rsidRDefault="00A07B68" w:rsidP="006E27E7">
            <w:pPr>
              <w:spacing w:beforeLines="40" w:before="96" w:afterLines="40" w:after="96" w:line="240" w:lineRule="auto"/>
              <w:jc w:val="center"/>
              <w:rPr>
                <w:rFonts w:cs="Calibri"/>
                <w:lang w:eastAsia="en-GB"/>
              </w:rPr>
            </w:pPr>
          </w:p>
        </w:tc>
      </w:tr>
      <w:tr w:rsidR="00A07B68" w:rsidRPr="00197760" w14:paraId="41FF8287" w14:textId="77777777" w:rsidTr="00837561">
        <w:trPr>
          <w:jc w:val="center"/>
        </w:trPr>
        <w:tc>
          <w:tcPr>
            <w:tcW w:w="1271" w:type="dxa"/>
          </w:tcPr>
          <w:p w14:paraId="41FF8281" w14:textId="77777777" w:rsidR="00A07B68" w:rsidRPr="00000F0C" w:rsidRDefault="00A07B68" w:rsidP="006E27E7">
            <w:pPr>
              <w:spacing w:beforeLines="40" w:before="96" w:afterLines="40" w:after="96" w:line="240" w:lineRule="auto"/>
              <w:rPr>
                <w:rFonts w:cs="Calibri"/>
                <w:lang w:eastAsia="en-GB"/>
              </w:rPr>
            </w:pPr>
          </w:p>
          <w:p w14:paraId="41FF8282" w14:textId="77777777" w:rsidR="00A07B68" w:rsidRPr="00000F0C" w:rsidRDefault="00A07B68" w:rsidP="006E27E7">
            <w:pPr>
              <w:spacing w:beforeLines="40" w:before="96" w:afterLines="40" w:after="96" w:line="240" w:lineRule="auto"/>
              <w:rPr>
                <w:rFonts w:cs="Calibri"/>
                <w:b/>
                <w:lang w:eastAsia="en-GB"/>
              </w:rPr>
            </w:pPr>
          </w:p>
        </w:tc>
        <w:tc>
          <w:tcPr>
            <w:tcW w:w="7584" w:type="dxa"/>
          </w:tcPr>
          <w:p w14:paraId="35376F6B" w14:textId="1CC4324D" w:rsidR="006C130A" w:rsidRDefault="00A07B68" w:rsidP="00BC1F15">
            <w:pPr>
              <w:spacing w:beforeLines="40" w:before="96" w:afterLines="40" w:after="96"/>
            </w:pPr>
            <w:r>
              <w:t>J</w:t>
            </w:r>
            <w:r w:rsidR="00BC0FC6">
              <w:t>B</w:t>
            </w:r>
            <w:r>
              <w:t xml:space="preserve"> welcomed Board </w:t>
            </w:r>
            <w:r w:rsidR="00373BEF">
              <w:t xml:space="preserve">members </w:t>
            </w:r>
            <w:r>
              <w:t xml:space="preserve">and </w:t>
            </w:r>
            <w:r w:rsidR="00F65E44">
              <w:t>guests</w:t>
            </w:r>
            <w:r w:rsidR="00373BEF">
              <w:t xml:space="preserve"> to the meeting</w:t>
            </w:r>
            <w:r w:rsidR="006C130A">
              <w:t xml:space="preserve"> following a </w:t>
            </w:r>
            <w:r w:rsidR="00BC0FC6">
              <w:t xml:space="preserve">Wales Doorstep Sport session led by CL, </w:t>
            </w:r>
            <w:proofErr w:type="spellStart"/>
            <w:r w:rsidR="00BC0FC6">
              <w:t>G</w:t>
            </w:r>
            <w:r w:rsidR="00F51E2B">
              <w:t>a</w:t>
            </w:r>
            <w:r w:rsidR="00BC0FC6">
              <w:t>W</w:t>
            </w:r>
            <w:proofErr w:type="spellEnd"/>
            <w:r w:rsidR="00BC0FC6">
              <w:t xml:space="preserve"> and LTO</w:t>
            </w:r>
            <w:r w:rsidR="00C3629A">
              <w:t xml:space="preserve"> leaders</w:t>
            </w:r>
            <w:r w:rsidR="00BC0FC6">
              <w:t>.</w:t>
            </w:r>
          </w:p>
          <w:p w14:paraId="4712A96D" w14:textId="48442B9D" w:rsidR="005F67C0" w:rsidRPr="00FC3039" w:rsidRDefault="00EC1732" w:rsidP="00BC1F15">
            <w:pPr>
              <w:spacing w:beforeLines="40" w:before="96" w:afterLines="40" w:after="96"/>
              <w:rPr>
                <w:b/>
                <w:lang w:val="en-US"/>
              </w:rPr>
            </w:pPr>
            <w:r>
              <w:rPr>
                <w:lang w:val="en-US"/>
              </w:rPr>
              <w:t>A</w:t>
            </w:r>
            <w:r w:rsidRPr="00B044CE">
              <w:rPr>
                <w:lang w:val="en-US"/>
              </w:rPr>
              <w:t>pologies were noted from</w:t>
            </w:r>
            <w:r>
              <w:rPr>
                <w:lang w:val="en-US"/>
              </w:rPr>
              <w:t xml:space="preserve">: </w:t>
            </w:r>
            <w:r w:rsidRPr="00C3629A">
              <w:rPr>
                <w:b/>
                <w:lang w:val="en-US"/>
              </w:rPr>
              <w:t>John Cove, Peter Rowley, Victoria Hill and Andrew Cropper</w:t>
            </w:r>
          </w:p>
          <w:p w14:paraId="421C1F6E" w14:textId="02E44F71" w:rsidR="007A1FDF" w:rsidRDefault="00D12D36" w:rsidP="0084755F">
            <w:pPr>
              <w:spacing w:beforeLines="40" w:before="96" w:afterLines="40" w:after="96"/>
              <w:rPr>
                <w:lang w:val="en-US"/>
              </w:rPr>
            </w:pPr>
            <w:r>
              <w:rPr>
                <w:lang w:val="en-US"/>
              </w:rPr>
              <w:t>Board members reflected upon a desire to have a greater understanding of delivery against KPIs and connection to funding allocation.</w:t>
            </w:r>
          </w:p>
          <w:p w14:paraId="06C97106" w14:textId="50917126" w:rsidR="0084755F" w:rsidRPr="0084755F" w:rsidRDefault="0084755F" w:rsidP="0084755F">
            <w:pPr>
              <w:spacing w:beforeLines="40" w:before="96" w:afterLines="40" w:after="96"/>
              <w:rPr>
                <w:b/>
                <w:lang w:val="en-US"/>
              </w:rPr>
            </w:pPr>
            <w:r w:rsidRPr="0084755F">
              <w:rPr>
                <w:b/>
                <w:lang w:val="en-US"/>
              </w:rPr>
              <w:t xml:space="preserve">Action: Review how data and financial information is presented to Finance Committee and Board and find an appropriate reporting mechanism. </w:t>
            </w:r>
          </w:p>
          <w:p w14:paraId="6C998BD1" w14:textId="5E47E1BD" w:rsidR="005F67C0" w:rsidRDefault="005F67C0" w:rsidP="00BC1F15">
            <w:pPr>
              <w:spacing w:beforeLines="40" w:before="96" w:afterLines="40" w:after="96"/>
              <w:rPr>
                <w:lang w:val="en-US"/>
              </w:rPr>
            </w:pPr>
            <w:r>
              <w:rPr>
                <w:lang w:val="en-US"/>
              </w:rPr>
              <w:t>ML</w:t>
            </w:r>
            <w:r w:rsidR="0084755F">
              <w:rPr>
                <w:lang w:val="en-US"/>
              </w:rPr>
              <w:t xml:space="preserve"> shared that</w:t>
            </w:r>
            <w:r>
              <w:rPr>
                <w:lang w:val="en-US"/>
              </w:rPr>
              <w:t xml:space="preserve"> Welsh </w:t>
            </w:r>
            <w:r w:rsidR="0084755F">
              <w:rPr>
                <w:lang w:val="en-US"/>
              </w:rPr>
              <w:t>G</w:t>
            </w:r>
            <w:r>
              <w:rPr>
                <w:lang w:val="en-US"/>
              </w:rPr>
              <w:t>ov</w:t>
            </w:r>
            <w:r w:rsidR="00C3629A">
              <w:rPr>
                <w:lang w:val="en-US"/>
              </w:rPr>
              <w:t>ernment</w:t>
            </w:r>
            <w:r>
              <w:rPr>
                <w:lang w:val="en-US"/>
              </w:rPr>
              <w:t xml:space="preserve"> </w:t>
            </w:r>
            <w:r w:rsidR="00C3629A">
              <w:rPr>
                <w:lang w:val="en-US"/>
              </w:rPr>
              <w:t xml:space="preserve">will </w:t>
            </w:r>
            <w:r>
              <w:rPr>
                <w:lang w:val="en-US"/>
              </w:rPr>
              <w:t>publish</w:t>
            </w:r>
            <w:r w:rsidR="00C3629A">
              <w:rPr>
                <w:lang w:val="en-US"/>
              </w:rPr>
              <w:t xml:space="preserve"> a report</w:t>
            </w:r>
            <w:r>
              <w:rPr>
                <w:lang w:val="en-US"/>
              </w:rPr>
              <w:t xml:space="preserve"> after the inquiry</w:t>
            </w:r>
            <w:r w:rsidR="00C3629A">
              <w:rPr>
                <w:lang w:val="en-US"/>
              </w:rPr>
              <w:t xml:space="preserve"> into sport in disadvantaged communities</w:t>
            </w:r>
            <w:r>
              <w:rPr>
                <w:lang w:val="en-US"/>
              </w:rPr>
              <w:t xml:space="preserve"> and</w:t>
            </w:r>
            <w:r w:rsidR="0084755F">
              <w:rPr>
                <w:lang w:val="en-US"/>
              </w:rPr>
              <w:t xml:space="preserve"> the Senedd will then provide a formal written response to it</w:t>
            </w:r>
            <w:r>
              <w:rPr>
                <w:lang w:val="en-US"/>
              </w:rPr>
              <w:t xml:space="preserve">. </w:t>
            </w:r>
          </w:p>
          <w:p w14:paraId="00285E92" w14:textId="77777777" w:rsidR="0084755F" w:rsidRDefault="005F67C0" w:rsidP="00BC1F15">
            <w:pPr>
              <w:spacing w:beforeLines="40" w:before="96" w:afterLines="40" w:after="96"/>
              <w:rPr>
                <w:lang w:val="en-US"/>
              </w:rPr>
            </w:pPr>
            <w:r>
              <w:rPr>
                <w:lang w:val="en-US"/>
              </w:rPr>
              <w:t xml:space="preserve">MT </w:t>
            </w:r>
            <w:r w:rsidR="0084755F">
              <w:rPr>
                <w:lang w:val="en-US"/>
              </w:rPr>
              <w:t>asked if</w:t>
            </w:r>
            <w:r>
              <w:rPr>
                <w:lang w:val="en-US"/>
              </w:rPr>
              <w:t xml:space="preserve"> the legislation</w:t>
            </w:r>
            <w:r w:rsidR="0084755F">
              <w:rPr>
                <w:lang w:val="en-US"/>
              </w:rPr>
              <w:t xml:space="preserve"> (Wellbeing of Future Generations Act) is</w:t>
            </w:r>
            <w:r>
              <w:rPr>
                <w:lang w:val="en-US"/>
              </w:rPr>
              <w:t xml:space="preserve"> peculiar to Wales</w:t>
            </w:r>
            <w:r w:rsidR="0084755F">
              <w:rPr>
                <w:lang w:val="en-US"/>
              </w:rPr>
              <w:t xml:space="preserve"> and </w:t>
            </w:r>
            <w:r>
              <w:rPr>
                <w:lang w:val="en-US"/>
              </w:rPr>
              <w:t>do we encourage that/ have conv</w:t>
            </w:r>
            <w:r w:rsidR="0084755F">
              <w:rPr>
                <w:lang w:val="en-US"/>
              </w:rPr>
              <w:t>er</w:t>
            </w:r>
            <w:r>
              <w:rPr>
                <w:lang w:val="en-US"/>
              </w:rPr>
              <w:t>s</w:t>
            </w:r>
            <w:r w:rsidR="00576521">
              <w:rPr>
                <w:lang w:val="en-US"/>
              </w:rPr>
              <w:t>ations</w:t>
            </w:r>
            <w:r>
              <w:rPr>
                <w:lang w:val="en-US"/>
              </w:rPr>
              <w:t xml:space="preserve"> around that</w:t>
            </w:r>
            <w:r w:rsidR="0084755F">
              <w:rPr>
                <w:lang w:val="en-US"/>
              </w:rPr>
              <w:t>?</w:t>
            </w:r>
          </w:p>
          <w:p w14:paraId="41FF8284" w14:textId="06ABF9C3" w:rsidR="005F67C0" w:rsidRPr="002D178F" w:rsidRDefault="005F67C0" w:rsidP="00BC1F15">
            <w:pPr>
              <w:spacing w:beforeLines="40" w:before="96" w:afterLines="40" w:after="96"/>
              <w:rPr>
                <w:lang w:val="en-US"/>
              </w:rPr>
            </w:pPr>
            <w:r>
              <w:rPr>
                <w:lang w:val="en-US"/>
              </w:rPr>
              <w:t>ML</w:t>
            </w:r>
            <w:r w:rsidR="0084755F">
              <w:rPr>
                <w:lang w:val="en-US"/>
              </w:rPr>
              <w:t xml:space="preserve"> responded that we do and particularly with local authorities and other public bodies who are bound by the </w:t>
            </w:r>
            <w:r w:rsidR="00F51E2B">
              <w:rPr>
                <w:lang w:val="en-US"/>
              </w:rPr>
              <w:t>A</w:t>
            </w:r>
            <w:r w:rsidR="0084755F">
              <w:rPr>
                <w:lang w:val="en-US"/>
              </w:rPr>
              <w:t>ct.</w:t>
            </w:r>
            <w:r>
              <w:rPr>
                <w:lang w:val="en-US"/>
              </w:rPr>
              <w:t xml:space="preserve"> </w:t>
            </w:r>
          </w:p>
        </w:tc>
        <w:tc>
          <w:tcPr>
            <w:tcW w:w="992" w:type="dxa"/>
          </w:tcPr>
          <w:p w14:paraId="41FF8285" w14:textId="404C6271" w:rsidR="00A07B68" w:rsidRDefault="00A07B68" w:rsidP="006E27E7">
            <w:pPr>
              <w:spacing w:beforeLines="40" w:before="96" w:afterLines="40" w:after="96" w:line="240" w:lineRule="auto"/>
              <w:jc w:val="center"/>
              <w:rPr>
                <w:rFonts w:cs="Calibri"/>
                <w:lang w:eastAsia="en-GB"/>
              </w:rPr>
            </w:pPr>
          </w:p>
          <w:p w14:paraId="4D6964B0" w14:textId="5F489365" w:rsidR="004928E3" w:rsidRDefault="004928E3" w:rsidP="006E27E7">
            <w:pPr>
              <w:spacing w:beforeLines="40" w:before="96" w:afterLines="40" w:after="96" w:line="240" w:lineRule="auto"/>
              <w:jc w:val="center"/>
              <w:rPr>
                <w:rFonts w:cs="Calibri"/>
                <w:lang w:eastAsia="en-GB"/>
              </w:rPr>
            </w:pPr>
          </w:p>
          <w:p w14:paraId="7E4B7343" w14:textId="2F91CEEC" w:rsidR="004928E3" w:rsidRDefault="004928E3" w:rsidP="006E27E7">
            <w:pPr>
              <w:spacing w:beforeLines="40" w:before="96" w:afterLines="40" w:after="96" w:line="240" w:lineRule="auto"/>
              <w:jc w:val="center"/>
              <w:rPr>
                <w:rFonts w:cs="Calibri"/>
                <w:lang w:eastAsia="en-GB"/>
              </w:rPr>
            </w:pPr>
          </w:p>
          <w:p w14:paraId="07BBF7B3" w14:textId="511A37D6" w:rsidR="004928E3" w:rsidRDefault="004928E3" w:rsidP="006E27E7">
            <w:pPr>
              <w:spacing w:beforeLines="40" w:before="96" w:afterLines="40" w:after="96" w:line="240" w:lineRule="auto"/>
              <w:jc w:val="center"/>
              <w:rPr>
                <w:rFonts w:cs="Calibri"/>
                <w:lang w:eastAsia="en-GB"/>
              </w:rPr>
            </w:pPr>
          </w:p>
          <w:p w14:paraId="0D9F4D36" w14:textId="76AE8D8D" w:rsidR="004928E3" w:rsidRDefault="004928E3" w:rsidP="006E27E7">
            <w:pPr>
              <w:spacing w:beforeLines="40" w:before="96" w:afterLines="40" w:after="96" w:line="240" w:lineRule="auto"/>
              <w:jc w:val="center"/>
              <w:rPr>
                <w:rFonts w:cs="Calibri"/>
                <w:lang w:eastAsia="en-GB"/>
              </w:rPr>
            </w:pPr>
          </w:p>
          <w:p w14:paraId="217956C1" w14:textId="4701FFC2" w:rsidR="00D12D36" w:rsidRDefault="00D12D36" w:rsidP="006E27E7">
            <w:pPr>
              <w:spacing w:beforeLines="40" w:before="96" w:afterLines="40" w:after="96" w:line="240" w:lineRule="auto"/>
              <w:jc w:val="center"/>
              <w:rPr>
                <w:rFonts w:cs="Calibri"/>
                <w:lang w:eastAsia="en-GB"/>
              </w:rPr>
            </w:pPr>
          </w:p>
          <w:p w14:paraId="32BD808E" w14:textId="17DEED72" w:rsidR="00D12D36" w:rsidRPr="00D12D36" w:rsidRDefault="00D12D36" w:rsidP="006E27E7">
            <w:pPr>
              <w:spacing w:beforeLines="40" w:before="96" w:afterLines="40" w:after="96" w:line="240" w:lineRule="auto"/>
              <w:jc w:val="center"/>
              <w:rPr>
                <w:rFonts w:cs="Calibri"/>
                <w:b/>
                <w:lang w:eastAsia="en-GB"/>
              </w:rPr>
            </w:pPr>
            <w:r>
              <w:rPr>
                <w:rFonts w:cs="Calibri"/>
                <w:b/>
                <w:lang w:eastAsia="en-GB"/>
              </w:rPr>
              <w:t>ML/DC</w:t>
            </w:r>
          </w:p>
          <w:p w14:paraId="47426EAF" w14:textId="5A9D1D7E" w:rsidR="004928E3" w:rsidRDefault="004928E3" w:rsidP="006E27E7">
            <w:pPr>
              <w:spacing w:beforeLines="40" w:before="96" w:afterLines="40" w:after="96" w:line="240" w:lineRule="auto"/>
              <w:jc w:val="center"/>
              <w:rPr>
                <w:rFonts w:cs="Calibri"/>
                <w:lang w:eastAsia="en-GB"/>
              </w:rPr>
            </w:pPr>
          </w:p>
          <w:p w14:paraId="5787FB4A" w14:textId="16C03408" w:rsidR="004928E3" w:rsidRDefault="004928E3" w:rsidP="006E27E7">
            <w:pPr>
              <w:spacing w:beforeLines="40" w:before="96" w:afterLines="40" w:after="96" w:line="240" w:lineRule="auto"/>
              <w:jc w:val="center"/>
              <w:rPr>
                <w:rFonts w:cs="Calibri"/>
                <w:lang w:eastAsia="en-GB"/>
              </w:rPr>
            </w:pPr>
          </w:p>
          <w:p w14:paraId="2FFA492A" w14:textId="61A68EC8" w:rsidR="004928E3" w:rsidRDefault="004928E3" w:rsidP="006E27E7">
            <w:pPr>
              <w:spacing w:beforeLines="40" w:before="96" w:afterLines="40" w:after="96" w:line="240" w:lineRule="auto"/>
              <w:jc w:val="center"/>
              <w:rPr>
                <w:rFonts w:cs="Calibri"/>
                <w:lang w:eastAsia="en-GB"/>
              </w:rPr>
            </w:pPr>
          </w:p>
          <w:p w14:paraId="4DC07CCD" w14:textId="77777777" w:rsidR="00946EE9" w:rsidRDefault="00946EE9" w:rsidP="006E27E7">
            <w:pPr>
              <w:spacing w:beforeLines="40" w:before="96" w:afterLines="40" w:after="96" w:line="240" w:lineRule="auto"/>
              <w:jc w:val="center"/>
              <w:rPr>
                <w:rFonts w:cs="Calibri"/>
                <w:lang w:eastAsia="en-GB"/>
              </w:rPr>
            </w:pPr>
          </w:p>
          <w:p w14:paraId="318402EC" w14:textId="3070DB2C" w:rsidR="004928E3" w:rsidRDefault="004928E3" w:rsidP="006E27E7">
            <w:pPr>
              <w:spacing w:beforeLines="40" w:before="96" w:afterLines="40" w:after="96" w:line="240" w:lineRule="auto"/>
              <w:jc w:val="center"/>
              <w:rPr>
                <w:rFonts w:cs="Calibri"/>
                <w:lang w:eastAsia="en-GB"/>
              </w:rPr>
            </w:pPr>
          </w:p>
          <w:p w14:paraId="7494ECBD" w14:textId="5DABD733" w:rsidR="004928E3" w:rsidRPr="004928E3" w:rsidRDefault="004928E3" w:rsidP="00D12D36">
            <w:pPr>
              <w:spacing w:beforeLines="40" w:before="96" w:afterLines="40" w:after="96" w:line="240" w:lineRule="auto"/>
              <w:rPr>
                <w:rFonts w:cs="Calibri"/>
                <w:b/>
                <w:lang w:eastAsia="en-GB"/>
              </w:rPr>
            </w:pPr>
          </w:p>
          <w:p w14:paraId="41FF828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8B" w14:textId="77777777" w:rsidTr="00837561">
        <w:trPr>
          <w:jc w:val="center"/>
        </w:trPr>
        <w:tc>
          <w:tcPr>
            <w:tcW w:w="1271" w:type="dxa"/>
            <w:shd w:val="clear" w:color="auto" w:fill="BFBFBF" w:themeFill="background1" w:themeFillShade="BF"/>
          </w:tcPr>
          <w:p w14:paraId="41FF8288" w14:textId="77777777"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2</w:t>
            </w:r>
          </w:p>
        </w:tc>
        <w:tc>
          <w:tcPr>
            <w:tcW w:w="7584" w:type="dxa"/>
            <w:shd w:val="clear" w:color="auto" w:fill="BFBFBF" w:themeFill="background1" w:themeFillShade="BF"/>
          </w:tcPr>
          <w:p w14:paraId="41FF8289" w14:textId="77777777" w:rsidR="00A07B68" w:rsidRPr="00197760" w:rsidRDefault="00A07B68" w:rsidP="006E27E7">
            <w:pPr>
              <w:spacing w:beforeLines="40" w:before="96" w:afterLines="40" w:after="96" w:line="240" w:lineRule="auto"/>
              <w:rPr>
                <w:rFonts w:cs="Calibri"/>
                <w:b/>
                <w:bCs/>
                <w:lang w:eastAsia="en-GB"/>
              </w:rPr>
            </w:pPr>
            <w:r w:rsidRPr="00197760">
              <w:rPr>
                <w:rFonts w:cs="Calibri"/>
                <w:b/>
                <w:bCs/>
                <w:lang w:eastAsia="en-GB"/>
              </w:rPr>
              <w:t>Declarations of Interest</w:t>
            </w:r>
          </w:p>
        </w:tc>
        <w:tc>
          <w:tcPr>
            <w:tcW w:w="992" w:type="dxa"/>
            <w:shd w:val="clear" w:color="auto" w:fill="BFBFBF" w:themeFill="background1" w:themeFillShade="BF"/>
          </w:tcPr>
          <w:p w14:paraId="41FF828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8F" w14:textId="77777777" w:rsidTr="00837561">
        <w:trPr>
          <w:jc w:val="center"/>
        </w:trPr>
        <w:tc>
          <w:tcPr>
            <w:tcW w:w="1271" w:type="dxa"/>
          </w:tcPr>
          <w:p w14:paraId="41FF828C" w14:textId="77777777" w:rsidR="00A07B68" w:rsidRPr="00197760" w:rsidRDefault="00A07B68" w:rsidP="006E27E7">
            <w:pPr>
              <w:spacing w:beforeLines="40" w:before="96" w:afterLines="40" w:after="96" w:line="240" w:lineRule="auto"/>
              <w:jc w:val="center"/>
              <w:rPr>
                <w:rFonts w:cs="Calibri"/>
                <w:lang w:eastAsia="en-GB"/>
              </w:rPr>
            </w:pPr>
          </w:p>
        </w:tc>
        <w:tc>
          <w:tcPr>
            <w:tcW w:w="7584" w:type="dxa"/>
          </w:tcPr>
          <w:p w14:paraId="41FF828D" w14:textId="2D3284A9" w:rsidR="002D178F" w:rsidRPr="00197760" w:rsidRDefault="00203C99" w:rsidP="006E27E7">
            <w:pPr>
              <w:spacing w:beforeLines="40" w:before="96" w:afterLines="40" w:after="96" w:line="240" w:lineRule="auto"/>
              <w:rPr>
                <w:rFonts w:cs="Arial"/>
              </w:rPr>
            </w:pPr>
            <w:r w:rsidRPr="00576521">
              <w:rPr>
                <w:rFonts w:cs="Arial"/>
              </w:rPr>
              <w:t>No</w:t>
            </w:r>
            <w:r w:rsidR="00A07B68" w:rsidRPr="00576521">
              <w:rPr>
                <w:rFonts w:cs="Arial"/>
              </w:rPr>
              <w:t xml:space="preserve"> declarations of interest were </w:t>
            </w:r>
            <w:r w:rsidRPr="00576521">
              <w:rPr>
                <w:rFonts w:cs="Arial"/>
              </w:rPr>
              <w:t xml:space="preserve">made </w:t>
            </w:r>
            <w:r w:rsidR="00A07B68" w:rsidRPr="00576521">
              <w:rPr>
                <w:rFonts w:cs="Arial"/>
              </w:rPr>
              <w:t>in relation to the meeting’s agenda.</w:t>
            </w:r>
          </w:p>
        </w:tc>
        <w:tc>
          <w:tcPr>
            <w:tcW w:w="992" w:type="dxa"/>
          </w:tcPr>
          <w:p w14:paraId="41FF828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93" w14:textId="77777777" w:rsidTr="00837561">
        <w:trPr>
          <w:jc w:val="center"/>
        </w:trPr>
        <w:tc>
          <w:tcPr>
            <w:tcW w:w="1271" w:type="dxa"/>
            <w:shd w:val="clear" w:color="auto" w:fill="BFBFBF" w:themeFill="background1" w:themeFillShade="BF"/>
          </w:tcPr>
          <w:p w14:paraId="41FF8290" w14:textId="77777777"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3</w:t>
            </w:r>
          </w:p>
        </w:tc>
        <w:tc>
          <w:tcPr>
            <w:tcW w:w="7584" w:type="dxa"/>
            <w:shd w:val="clear" w:color="auto" w:fill="BFBFBF" w:themeFill="background1" w:themeFillShade="BF"/>
          </w:tcPr>
          <w:p w14:paraId="41FF8291" w14:textId="62C75201" w:rsidR="00A07B68" w:rsidRPr="00FB017C" w:rsidRDefault="00313823" w:rsidP="00FB017C">
            <w:pPr>
              <w:spacing w:before="60" w:after="60" w:line="240" w:lineRule="auto"/>
              <w:rPr>
                <w:rFonts w:asciiTheme="minorHAnsi" w:hAnsiTheme="minorHAnsi"/>
                <w:b/>
                <w:lang w:val="en-US" w:bidi="en-US"/>
              </w:rPr>
            </w:pPr>
            <w:r w:rsidRPr="00313823">
              <w:rPr>
                <w:rFonts w:asciiTheme="minorHAnsi" w:hAnsiTheme="minorHAnsi"/>
                <w:b/>
                <w:lang w:val="en-US" w:bidi="en-US"/>
              </w:rPr>
              <w:t>Inspiration 2022 and NGB engagement (End Game 4)</w:t>
            </w:r>
          </w:p>
        </w:tc>
        <w:tc>
          <w:tcPr>
            <w:tcW w:w="992" w:type="dxa"/>
            <w:shd w:val="clear" w:color="auto" w:fill="BFBFBF" w:themeFill="background1" w:themeFillShade="BF"/>
          </w:tcPr>
          <w:p w14:paraId="41FF829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9C" w14:textId="77777777" w:rsidTr="00837561">
        <w:trPr>
          <w:trHeight w:val="558"/>
          <w:jc w:val="center"/>
        </w:trPr>
        <w:tc>
          <w:tcPr>
            <w:tcW w:w="1271" w:type="dxa"/>
            <w:tcBorders>
              <w:bottom w:val="single" w:sz="4" w:space="0" w:color="auto"/>
            </w:tcBorders>
          </w:tcPr>
          <w:p w14:paraId="41FF8294" w14:textId="77777777" w:rsidR="00A07B68" w:rsidRPr="00197760" w:rsidRDefault="00A07B68" w:rsidP="006E27E7">
            <w:pPr>
              <w:spacing w:beforeLines="40" w:before="96" w:afterLines="40" w:after="96" w:line="240" w:lineRule="auto"/>
              <w:jc w:val="center"/>
              <w:rPr>
                <w:rFonts w:cs="Calibri"/>
                <w:lang w:eastAsia="en-GB"/>
              </w:rPr>
            </w:pPr>
          </w:p>
        </w:tc>
        <w:tc>
          <w:tcPr>
            <w:tcW w:w="7584" w:type="dxa"/>
            <w:tcBorders>
              <w:bottom w:val="single" w:sz="4" w:space="0" w:color="auto"/>
            </w:tcBorders>
          </w:tcPr>
          <w:p w14:paraId="63F3E0DD" w14:textId="77777777" w:rsidR="0090792D" w:rsidRDefault="0090792D" w:rsidP="0090792D">
            <w:pPr>
              <w:spacing w:beforeLines="40" w:before="96" w:afterLines="40" w:after="96"/>
            </w:pPr>
            <w:r>
              <w:t>Main points from the paper:</w:t>
            </w:r>
          </w:p>
          <w:p w14:paraId="59963A4D" w14:textId="6C7E294F" w:rsidR="00C860AB" w:rsidRDefault="00FD1EF7" w:rsidP="00FD1EF7">
            <w:pPr>
              <w:pStyle w:val="ListParagraph"/>
              <w:numPr>
                <w:ilvl w:val="0"/>
                <w:numId w:val="8"/>
              </w:numPr>
              <w:jc w:val="left"/>
              <w:rPr>
                <w:bCs/>
              </w:rPr>
            </w:pPr>
            <w:r w:rsidRPr="00FD1EF7">
              <w:rPr>
                <w:bCs/>
              </w:rPr>
              <w:lastRenderedPageBreak/>
              <w:t>Inspiration 2022 encourages connections to the wider sporting world</w:t>
            </w:r>
            <w:r>
              <w:rPr>
                <w:bCs/>
              </w:rPr>
              <w:t xml:space="preserve">. We can connect with young people through social media, </w:t>
            </w:r>
            <w:r w:rsidR="0084755F">
              <w:rPr>
                <w:bCs/>
              </w:rPr>
              <w:t xml:space="preserve">activity </w:t>
            </w:r>
            <w:r>
              <w:rPr>
                <w:bCs/>
              </w:rPr>
              <w:t>challenges, opportunities, kit, trying things out</w:t>
            </w:r>
            <w:r w:rsidR="004928E3">
              <w:rPr>
                <w:bCs/>
              </w:rPr>
              <w:t xml:space="preserve"> – the outcome for young people is greater levels of sporting capital</w:t>
            </w:r>
          </w:p>
          <w:p w14:paraId="422D8ED3" w14:textId="284B077D" w:rsidR="00FD1EF7" w:rsidRDefault="00FD1EF7" w:rsidP="00FD1EF7">
            <w:pPr>
              <w:pStyle w:val="ListParagraph"/>
              <w:numPr>
                <w:ilvl w:val="0"/>
                <w:numId w:val="8"/>
              </w:numPr>
              <w:jc w:val="left"/>
              <w:rPr>
                <w:bCs/>
              </w:rPr>
            </w:pPr>
            <w:r>
              <w:rPr>
                <w:bCs/>
              </w:rPr>
              <w:t>We are working on multiple events and activities</w:t>
            </w:r>
            <w:r w:rsidR="00E64E18">
              <w:rPr>
                <w:bCs/>
              </w:rPr>
              <w:t xml:space="preserve"> (national, encouraging local, communication plan, camp for Commonwealth Games)</w:t>
            </w:r>
          </w:p>
          <w:p w14:paraId="4F2CC011" w14:textId="0D38CD8C" w:rsidR="00FD1EF7" w:rsidRDefault="0084755F" w:rsidP="00FD1EF7">
            <w:pPr>
              <w:pStyle w:val="ListParagraph"/>
              <w:numPr>
                <w:ilvl w:val="0"/>
                <w:numId w:val="8"/>
              </w:numPr>
              <w:jc w:val="left"/>
              <w:rPr>
                <w:bCs/>
              </w:rPr>
            </w:pPr>
            <w:r>
              <w:rPr>
                <w:bCs/>
              </w:rPr>
              <w:t>The sporting s</w:t>
            </w:r>
            <w:r w:rsidR="00FD1EF7">
              <w:rPr>
                <w:bCs/>
              </w:rPr>
              <w:t>ystem must change to achieve parity of participation- ambition for our work with NGBs and national partners</w:t>
            </w:r>
          </w:p>
          <w:p w14:paraId="612B7AC1" w14:textId="298CC3C5" w:rsidR="004928E3" w:rsidRPr="004928E3" w:rsidRDefault="004928E3" w:rsidP="00116ED7">
            <w:pPr>
              <w:rPr>
                <w:b/>
                <w:bCs/>
              </w:rPr>
            </w:pPr>
            <w:r>
              <w:rPr>
                <w:b/>
                <w:bCs/>
              </w:rPr>
              <w:t>Trustee follow-up questions</w:t>
            </w:r>
          </w:p>
          <w:p w14:paraId="7C02821E" w14:textId="77777777" w:rsidR="004928E3" w:rsidRDefault="00E64E18" w:rsidP="00116ED7">
            <w:pPr>
              <w:rPr>
                <w:bCs/>
              </w:rPr>
            </w:pPr>
            <w:r>
              <w:rPr>
                <w:bCs/>
              </w:rPr>
              <w:t xml:space="preserve">MT </w:t>
            </w:r>
            <w:r w:rsidR="004928E3">
              <w:rPr>
                <w:bCs/>
              </w:rPr>
              <w:t xml:space="preserve">asked whether </w:t>
            </w:r>
            <w:r>
              <w:rPr>
                <w:bCs/>
              </w:rPr>
              <w:t>we get measured by the number of people we take to event, or the stickiness of the activities</w:t>
            </w:r>
            <w:r w:rsidR="004928E3">
              <w:rPr>
                <w:bCs/>
              </w:rPr>
              <w:t>?</w:t>
            </w:r>
            <w:r>
              <w:rPr>
                <w:bCs/>
              </w:rPr>
              <w:t xml:space="preserve"> </w:t>
            </w:r>
          </w:p>
          <w:p w14:paraId="30517615" w14:textId="2704EC4F" w:rsidR="00E64E18" w:rsidRDefault="00E64E18" w:rsidP="00116ED7">
            <w:pPr>
              <w:rPr>
                <w:bCs/>
              </w:rPr>
            </w:pPr>
            <w:r>
              <w:rPr>
                <w:bCs/>
              </w:rPr>
              <w:t xml:space="preserve">HC </w:t>
            </w:r>
            <w:r w:rsidR="00D12D36">
              <w:rPr>
                <w:bCs/>
              </w:rPr>
              <w:t xml:space="preserve">shared that for </w:t>
            </w:r>
            <w:r>
              <w:rPr>
                <w:bCs/>
              </w:rPr>
              <w:t xml:space="preserve">most of the tickets we are being measured on attendance </w:t>
            </w:r>
            <w:r w:rsidR="00D12D36">
              <w:rPr>
                <w:bCs/>
              </w:rPr>
              <w:t>at</w:t>
            </w:r>
            <w:r>
              <w:rPr>
                <w:bCs/>
              </w:rPr>
              <w:t xml:space="preserve"> the event. </w:t>
            </w:r>
            <w:r w:rsidR="00D12D36">
              <w:rPr>
                <w:bCs/>
              </w:rPr>
              <w:t>StreetGames is however, more focused upon sustaining participation.</w:t>
            </w:r>
            <w:r>
              <w:rPr>
                <w:bCs/>
              </w:rPr>
              <w:t xml:space="preserve"> </w:t>
            </w:r>
          </w:p>
          <w:p w14:paraId="334914EA" w14:textId="28FDA97B" w:rsidR="004928E3" w:rsidRDefault="00737941" w:rsidP="00116ED7">
            <w:pPr>
              <w:rPr>
                <w:bCs/>
              </w:rPr>
            </w:pPr>
            <w:r>
              <w:rPr>
                <w:bCs/>
              </w:rPr>
              <w:t>JB</w:t>
            </w:r>
            <w:r w:rsidR="004928E3">
              <w:rPr>
                <w:bCs/>
              </w:rPr>
              <w:t xml:space="preserve"> asked h</w:t>
            </w:r>
            <w:r w:rsidR="00E64E18">
              <w:rPr>
                <w:bCs/>
              </w:rPr>
              <w:t>ow we identify the young people</w:t>
            </w:r>
            <w:r w:rsidR="00D12D36">
              <w:rPr>
                <w:bCs/>
              </w:rPr>
              <w:t xml:space="preserve"> to be involved.</w:t>
            </w:r>
          </w:p>
          <w:p w14:paraId="2E171046" w14:textId="29A7E4B4" w:rsidR="00E64E18" w:rsidRDefault="00E64E18" w:rsidP="00116ED7">
            <w:pPr>
              <w:rPr>
                <w:bCs/>
              </w:rPr>
            </w:pPr>
            <w:r>
              <w:rPr>
                <w:bCs/>
              </w:rPr>
              <w:t xml:space="preserve">HC </w:t>
            </w:r>
            <w:r w:rsidR="00D12D36">
              <w:rPr>
                <w:bCs/>
              </w:rPr>
              <w:t xml:space="preserve">confirmed that </w:t>
            </w:r>
            <w:r>
              <w:rPr>
                <w:bCs/>
              </w:rPr>
              <w:t xml:space="preserve">all </w:t>
            </w:r>
            <w:r w:rsidR="004928E3">
              <w:rPr>
                <w:bCs/>
              </w:rPr>
              <w:t xml:space="preserve">young people </w:t>
            </w:r>
            <w:r>
              <w:rPr>
                <w:bCs/>
              </w:rPr>
              <w:t xml:space="preserve">will be identified by the LTOs. </w:t>
            </w:r>
          </w:p>
          <w:p w14:paraId="52BC2F84" w14:textId="335C4ED0" w:rsidR="004928E3" w:rsidRDefault="00737941" w:rsidP="00116ED7">
            <w:pPr>
              <w:rPr>
                <w:bCs/>
              </w:rPr>
            </w:pPr>
            <w:r>
              <w:rPr>
                <w:bCs/>
              </w:rPr>
              <w:t>JB</w:t>
            </w:r>
            <w:r w:rsidR="004928E3">
              <w:rPr>
                <w:bCs/>
              </w:rPr>
              <w:t xml:space="preserve"> noted that</w:t>
            </w:r>
            <w:r>
              <w:rPr>
                <w:bCs/>
              </w:rPr>
              <w:t xml:space="preserve"> </w:t>
            </w:r>
            <w:r w:rsidR="00946EE9">
              <w:rPr>
                <w:bCs/>
              </w:rPr>
              <w:t>i</w:t>
            </w:r>
            <w:r w:rsidR="00E64E18">
              <w:rPr>
                <w:bCs/>
              </w:rPr>
              <w:t xml:space="preserve">n the 4 </w:t>
            </w:r>
            <w:r w:rsidR="004928E3">
              <w:rPr>
                <w:bCs/>
              </w:rPr>
              <w:t>C</w:t>
            </w:r>
            <w:r w:rsidR="00E64E18">
              <w:rPr>
                <w:bCs/>
              </w:rPr>
              <w:t>hairs paper</w:t>
            </w:r>
            <w:r w:rsidR="004928E3">
              <w:rPr>
                <w:bCs/>
              </w:rPr>
              <w:t xml:space="preserve"> a </w:t>
            </w:r>
            <w:r w:rsidR="00E64E18">
              <w:rPr>
                <w:bCs/>
              </w:rPr>
              <w:t>risk</w:t>
            </w:r>
            <w:r w:rsidR="004928E3">
              <w:rPr>
                <w:bCs/>
              </w:rPr>
              <w:t xml:space="preserve"> is identified as </w:t>
            </w:r>
            <w:r w:rsidR="00E64E18">
              <w:rPr>
                <w:bCs/>
              </w:rPr>
              <w:t xml:space="preserve">attracting enough </w:t>
            </w:r>
            <w:r w:rsidR="004928E3">
              <w:rPr>
                <w:bCs/>
              </w:rPr>
              <w:t xml:space="preserve">LTOs </w:t>
            </w:r>
            <w:r w:rsidR="00E64E18">
              <w:rPr>
                <w:bCs/>
              </w:rPr>
              <w:t xml:space="preserve">to come to </w:t>
            </w:r>
            <w:r w:rsidR="004928E3">
              <w:rPr>
                <w:bCs/>
              </w:rPr>
              <w:t>Camp</w:t>
            </w:r>
            <w:r w:rsidR="00D12D36">
              <w:rPr>
                <w:bCs/>
              </w:rPr>
              <w:t xml:space="preserve"> and requested an update.</w:t>
            </w:r>
          </w:p>
          <w:p w14:paraId="0BF7ADF8" w14:textId="58229B91" w:rsidR="004928E3" w:rsidRDefault="00E64E18" w:rsidP="00116ED7">
            <w:pPr>
              <w:rPr>
                <w:bCs/>
              </w:rPr>
            </w:pPr>
            <w:r>
              <w:rPr>
                <w:bCs/>
              </w:rPr>
              <w:t xml:space="preserve">HC </w:t>
            </w:r>
            <w:r w:rsidR="004928E3">
              <w:rPr>
                <w:bCs/>
              </w:rPr>
              <w:t>responded that it was and that we are currently working on more flexible Camp offers in response to LTO feedback.</w:t>
            </w:r>
          </w:p>
          <w:p w14:paraId="2BADC684" w14:textId="475A369D" w:rsidR="004928E3" w:rsidRPr="004928E3" w:rsidRDefault="004928E3" w:rsidP="00116ED7">
            <w:pPr>
              <w:rPr>
                <w:b/>
                <w:bCs/>
              </w:rPr>
            </w:pPr>
            <w:r>
              <w:rPr>
                <w:b/>
                <w:bCs/>
              </w:rPr>
              <w:t>Restricted reserve for Inspiration 2022</w:t>
            </w:r>
          </w:p>
          <w:p w14:paraId="1EDAACCD" w14:textId="437047B0" w:rsidR="004928E3" w:rsidRDefault="00CB6F34" w:rsidP="00116ED7">
            <w:pPr>
              <w:rPr>
                <w:bCs/>
              </w:rPr>
            </w:pPr>
            <w:r>
              <w:rPr>
                <w:bCs/>
              </w:rPr>
              <w:t>JB shared that the Finance Committee had considered a recommendation to use £104,000 as a targeted reserve towards the £343,000 overall cost of Inspiration 2022.</w:t>
            </w:r>
          </w:p>
          <w:p w14:paraId="2DD491C9" w14:textId="1774E16E" w:rsidR="00D12D36" w:rsidRDefault="00D12D36" w:rsidP="00116ED7">
            <w:pPr>
              <w:rPr>
                <w:bCs/>
              </w:rPr>
            </w:pPr>
            <w:r>
              <w:rPr>
                <w:bCs/>
              </w:rPr>
              <w:t>Board members asked clarification questions about the progress with fundraising for Inspiration 2022 and contingency plans.</w:t>
            </w:r>
          </w:p>
          <w:p w14:paraId="29D5944E" w14:textId="506DF43E" w:rsidR="00FA7566" w:rsidRDefault="00FA7566" w:rsidP="00116ED7">
            <w:pPr>
              <w:rPr>
                <w:bCs/>
              </w:rPr>
            </w:pPr>
            <w:r>
              <w:rPr>
                <w:bCs/>
              </w:rPr>
              <w:t>DC</w:t>
            </w:r>
            <w:r w:rsidR="00CB6F34">
              <w:rPr>
                <w:bCs/>
              </w:rPr>
              <w:t xml:space="preserve"> confirmed that</w:t>
            </w:r>
            <w:r>
              <w:rPr>
                <w:bCs/>
              </w:rPr>
              <w:t xml:space="preserve"> </w:t>
            </w:r>
            <w:r w:rsidR="00576521">
              <w:rPr>
                <w:bCs/>
              </w:rPr>
              <w:t>conversations</w:t>
            </w:r>
            <w:r w:rsidR="00CB6F34">
              <w:rPr>
                <w:bCs/>
              </w:rPr>
              <w:t xml:space="preserve"> had been held</w:t>
            </w:r>
            <w:r>
              <w:rPr>
                <w:bCs/>
              </w:rPr>
              <w:t xml:space="preserve"> at </w:t>
            </w:r>
            <w:r w:rsidR="00CB6F34">
              <w:rPr>
                <w:bCs/>
              </w:rPr>
              <w:t>B</w:t>
            </w:r>
            <w:r>
              <w:rPr>
                <w:bCs/>
              </w:rPr>
              <w:t xml:space="preserve">oard and </w:t>
            </w:r>
            <w:r w:rsidR="00CB6F34">
              <w:rPr>
                <w:bCs/>
              </w:rPr>
              <w:t>F</w:t>
            </w:r>
            <w:r>
              <w:rPr>
                <w:bCs/>
              </w:rPr>
              <w:t xml:space="preserve">inance </w:t>
            </w:r>
            <w:r w:rsidR="00CB6F34">
              <w:rPr>
                <w:bCs/>
              </w:rPr>
              <w:t>C</w:t>
            </w:r>
            <w:r w:rsidR="00576521">
              <w:rPr>
                <w:bCs/>
              </w:rPr>
              <w:t>ommittee</w:t>
            </w:r>
            <w:r w:rsidR="00CB6F34">
              <w:rPr>
                <w:bCs/>
              </w:rPr>
              <w:t xml:space="preserve"> to discuss the </w:t>
            </w:r>
            <w:r>
              <w:rPr>
                <w:bCs/>
              </w:rPr>
              <w:t>risks around the programme.</w:t>
            </w:r>
          </w:p>
          <w:p w14:paraId="1FD88681" w14:textId="73EE3CF5" w:rsidR="00FA7566" w:rsidRDefault="00FA7566" w:rsidP="00116ED7">
            <w:pPr>
              <w:rPr>
                <w:bCs/>
              </w:rPr>
            </w:pPr>
            <w:r>
              <w:rPr>
                <w:bCs/>
              </w:rPr>
              <w:t xml:space="preserve">ML </w:t>
            </w:r>
            <w:r w:rsidR="00017450">
              <w:rPr>
                <w:bCs/>
              </w:rPr>
              <w:t>shared that Inspiration 2022 and Camp in particular, whilst they are</w:t>
            </w:r>
            <w:r>
              <w:rPr>
                <w:bCs/>
              </w:rPr>
              <w:t xml:space="preserve"> fantastic </w:t>
            </w:r>
            <w:r w:rsidR="00017450">
              <w:rPr>
                <w:bCs/>
              </w:rPr>
              <w:t>opportunities for</w:t>
            </w:r>
            <w:r>
              <w:rPr>
                <w:bCs/>
              </w:rPr>
              <w:t xml:space="preserve"> young people</w:t>
            </w:r>
            <w:r w:rsidR="00946EE9">
              <w:rPr>
                <w:bCs/>
              </w:rPr>
              <w:t>,</w:t>
            </w:r>
            <w:r>
              <w:rPr>
                <w:bCs/>
              </w:rPr>
              <w:t xml:space="preserve"> also</w:t>
            </w:r>
            <w:r w:rsidR="00017450">
              <w:rPr>
                <w:bCs/>
              </w:rPr>
              <w:t xml:space="preserve"> give StreetGames the chance to engage with key stakeholders and offer a great opportunity for</w:t>
            </w:r>
            <w:r>
              <w:rPr>
                <w:bCs/>
              </w:rPr>
              <w:t xml:space="preserve"> profile raising. </w:t>
            </w:r>
          </w:p>
          <w:p w14:paraId="432D7C4D" w14:textId="2B0659DA" w:rsidR="00FA7566" w:rsidRDefault="00FA7566" w:rsidP="00116ED7">
            <w:pPr>
              <w:rPr>
                <w:bCs/>
              </w:rPr>
            </w:pPr>
            <w:r>
              <w:rPr>
                <w:bCs/>
              </w:rPr>
              <w:t>J</w:t>
            </w:r>
            <w:r w:rsidR="00576521">
              <w:rPr>
                <w:bCs/>
              </w:rPr>
              <w:t>B</w:t>
            </w:r>
            <w:r>
              <w:rPr>
                <w:bCs/>
              </w:rPr>
              <w:t xml:space="preserve"> </w:t>
            </w:r>
            <w:r w:rsidR="00017450">
              <w:rPr>
                <w:bCs/>
              </w:rPr>
              <w:t>asked if the Board were happy to approve the ringfenced reserve amount.</w:t>
            </w:r>
          </w:p>
          <w:p w14:paraId="238C19E6" w14:textId="48835336" w:rsidR="00CB6F34" w:rsidRDefault="00CB6F34" w:rsidP="00116ED7">
            <w:pPr>
              <w:rPr>
                <w:b/>
                <w:bCs/>
              </w:rPr>
            </w:pPr>
            <w:r w:rsidRPr="00CB6F34">
              <w:rPr>
                <w:b/>
                <w:bCs/>
              </w:rPr>
              <w:t>The Board approved the use of £104,000 of the restricted reserve towards Inspiration 2022.</w:t>
            </w:r>
          </w:p>
          <w:p w14:paraId="5B10AE1C" w14:textId="4694EB6D" w:rsidR="00D12D36" w:rsidRPr="00D12D36" w:rsidRDefault="00D12D36" w:rsidP="00D12D36">
            <w:pPr>
              <w:rPr>
                <w:bCs/>
              </w:rPr>
            </w:pPr>
            <w:r w:rsidRPr="00D12D36">
              <w:rPr>
                <w:bCs/>
              </w:rPr>
              <w:t xml:space="preserve">JB </w:t>
            </w:r>
            <w:r>
              <w:rPr>
                <w:bCs/>
              </w:rPr>
              <w:t>further</w:t>
            </w:r>
            <w:r w:rsidRPr="00D12D36">
              <w:rPr>
                <w:bCs/>
              </w:rPr>
              <w:t xml:space="preserve"> requested that the Board have earlier oversight of new and emerging programmes rather than these being presented to the full Board (not solely at a committee level) at the point of a funding request. This was duly noted. </w:t>
            </w:r>
          </w:p>
          <w:p w14:paraId="711C1349" w14:textId="1D5C444D" w:rsidR="00D12D36" w:rsidRPr="00D12D36" w:rsidRDefault="00D12D36" w:rsidP="00116ED7">
            <w:pPr>
              <w:rPr>
                <w:b/>
                <w:bCs/>
              </w:rPr>
            </w:pPr>
            <w:r>
              <w:rPr>
                <w:b/>
                <w:bCs/>
              </w:rPr>
              <w:lastRenderedPageBreak/>
              <w:t>End Game 4: NGBs</w:t>
            </w:r>
          </w:p>
          <w:p w14:paraId="6A0F017C" w14:textId="1AECE14F" w:rsidR="00017450" w:rsidRPr="00017450" w:rsidRDefault="00CB6F34" w:rsidP="00017450">
            <w:pPr>
              <w:rPr>
                <w:bCs/>
              </w:rPr>
            </w:pPr>
            <w:r>
              <w:rPr>
                <w:bCs/>
              </w:rPr>
              <w:t xml:space="preserve">HC shared the second part of </w:t>
            </w:r>
            <w:r w:rsidR="00017450">
              <w:rPr>
                <w:bCs/>
              </w:rPr>
              <w:t>her</w:t>
            </w:r>
            <w:r>
              <w:rPr>
                <w:bCs/>
              </w:rPr>
              <w:t xml:space="preserve"> presentation on our work with NGBs and other mainstream sports partners</w:t>
            </w:r>
            <w:r w:rsidR="00FC3039">
              <w:rPr>
                <w:bCs/>
              </w:rPr>
              <w:t xml:space="preserve"> and</w:t>
            </w:r>
            <w:r w:rsidR="00017450" w:rsidRPr="00017450">
              <w:rPr>
                <w:bCs/>
              </w:rPr>
              <w:t xml:space="preserve"> </w:t>
            </w:r>
            <w:r w:rsidR="00017450">
              <w:rPr>
                <w:bCs/>
              </w:rPr>
              <w:t>asked the Board for their views on h</w:t>
            </w:r>
            <w:r w:rsidR="00017450" w:rsidRPr="00017450">
              <w:rPr>
                <w:bCs/>
              </w:rPr>
              <w:t xml:space="preserve">ow we create sustained change/ </w:t>
            </w:r>
            <w:r w:rsidR="00D12D36">
              <w:rPr>
                <w:bCs/>
              </w:rPr>
              <w:t>o</w:t>
            </w:r>
            <w:r w:rsidR="00017450" w:rsidRPr="00017450">
              <w:rPr>
                <w:bCs/>
              </w:rPr>
              <w:t xml:space="preserve">rganisational change </w:t>
            </w:r>
            <w:r w:rsidR="00017450">
              <w:rPr>
                <w:bCs/>
              </w:rPr>
              <w:t>using external</w:t>
            </w:r>
            <w:r w:rsidR="00017450" w:rsidRPr="00017450">
              <w:rPr>
                <w:bCs/>
              </w:rPr>
              <w:t xml:space="preserve"> influence</w:t>
            </w:r>
            <w:r w:rsidR="00D12D36">
              <w:rPr>
                <w:bCs/>
              </w:rPr>
              <w:t>.</w:t>
            </w:r>
          </w:p>
          <w:p w14:paraId="3C4BB727" w14:textId="601863B2" w:rsidR="00017450" w:rsidRPr="00D12D36" w:rsidRDefault="00D12D36" w:rsidP="00116ED7">
            <w:pPr>
              <w:rPr>
                <w:bCs/>
              </w:rPr>
            </w:pPr>
            <w:r>
              <w:rPr>
                <w:bCs/>
              </w:rPr>
              <w:t>Board members contributed a number of perspectives on approaches to influencing and measurement of effectiveness of that work.</w:t>
            </w:r>
          </w:p>
          <w:p w14:paraId="0848C091" w14:textId="009B84B9" w:rsidR="008010E3" w:rsidRDefault="008010E3" w:rsidP="00FD1EF7">
            <w:pPr>
              <w:rPr>
                <w:bCs/>
              </w:rPr>
            </w:pPr>
            <w:r>
              <w:rPr>
                <w:bCs/>
              </w:rPr>
              <w:t>J</w:t>
            </w:r>
            <w:r w:rsidR="00CF150D">
              <w:rPr>
                <w:bCs/>
              </w:rPr>
              <w:t>B</w:t>
            </w:r>
            <w:r>
              <w:rPr>
                <w:bCs/>
              </w:rPr>
              <w:t xml:space="preserve"> </w:t>
            </w:r>
            <w:r w:rsidR="00CF150D">
              <w:rPr>
                <w:bCs/>
              </w:rPr>
              <w:t xml:space="preserve">declared a </w:t>
            </w:r>
            <w:r>
              <w:rPr>
                <w:bCs/>
              </w:rPr>
              <w:t xml:space="preserve">conflict as </w:t>
            </w:r>
            <w:r w:rsidR="00CF150D">
              <w:rPr>
                <w:bCs/>
              </w:rPr>
              <w:t>she</w:t>
            </w:r>
            <w:r>
              <w:rPr>
                <w:bCs/>
              </w:rPr>
              <w:t xml:space="preserve"> work</w:t>
            </w:r>
            <w:r w:rsidR="00CF150D">
              <w:rPr>
                <w:bCs/>
              </w:rPr>
              <w:t>s</w:t>
            </w:r>
            <w:r>
              <w:rPr>
                <w:bCs/>
              </w:rPr>
              <w:t xml:space="preserve"> with </w:t>
            </w:r>
            <w:r w:rsidR="006A60E5">
              <w:rPr>
                <w:bCs/>
              </w:rPr>
              <w:t xml:space="preserve">a number of </w:t>
            </w:r>
            <w:r>
              <w:rPr>
                <w:bCs/>
              </w:rPr>
              <w:t>NGBs</w:t>
            </w:r>
            <w:r w:rsidR="00CF150D">
              <w:rPr>
                <w:bCs/>
              </w:rPr>
              <w:t xml:space="preserve"> and highlighted that</w:t>
            </w:r>
            <w:r>
              <w:rPr>
                <w:bCs/>
              </w:rPr>
              <w:t xml:space="preserve"> they are interested in getting involved in LSEG communities</w:t>
            </w:r>
            <w:r w:rsidR="006A60E5">
              <w:rPr>
                <w:bCs/>
              </w:rPr>
              <w:t xml:space="preserve"> as part of their commitment to reach new audiences, tackle inequalities and, ideally, grow their membership base. </w:t>
            </w:r>
            <w:r>
              <w:rPr>
                <w:bCs/>
              </w:rPr>
              <w:t xml:space="preserve"> </w:t>
            </w:r>
            <w:r w:rsidR="00CF150D">
              <w:rPr>
                <w:bCs/>
              </w:rPr>
              <w:t>The c</w:t>
            </w:r>
            <w:r>
              <w:rPr>
                <w:bCs/>
              </w:rPr>
              <w:t xml:space="preserve">hallenge is </w:t>
            </w:r>
            <w:r w:rsidR="00CF150D">
              <w:rPr>
                <w:bCs/>
              </w:rPr>
              <w:t xml:space="preserve">often </w:t>
            </w:r>
            <w:r>
              <w:rPr>
                <w:bCs/>
              </w:rPr>
              <w:t xml:space="preserve">the turnover </w:t>
            </w:r>
            <w:r w:rsidR="00CF150D">
              <w:rPr>
                <w:bCs/>
              </w:rPr>
              <w:t xml:space="preserve">of staff </w:t>
            </w:r>
            <w:r>
              <w:rPr>
                <w:bCs/>
              </w:rPr>
              <w:t>within the NGB</w:t>
            </w:r>
            <w:r w:rsidR="006A60E5">
              <w:rPr>
                <w:bCs/>
              </w:rPr>
              <w:t xml:space="preserve"> and the resultant corporate -knowledge loss</w:t>
            </w:r>
            <w:r>
              <w:rPr>
                <w:bCs/>
              </w:rPr>
              <w:t xml:space="preserve">. </w:t>
            </w:r>
            <w:r w:rsidR="00CF150D">
              <w:rPr>
                <w:bCs/>
              </w:rPr>
              <w:t>JB suggested that StreetGames should consider going</w:t>
            </w:r>
            <w:r>
              <w:rPr>
                <w:bCs/>
              </w:rPr>
              <w:t xml:space="preserve"> to the</w:t>
            </w:r>
            <w:r w:rsidR="00CF150D">
              <w:rPr>
                <w:bCs/>
              </w:rPr>
              <w:t xml:space="preserve"> NGB</w:t>
            </w:r>
            <w:r>
              <w:rPr>
                <w:bCs/>
              </w:rPr>
              <w:t xml:space="preserve"> CEOs </w:t>
            </w:r>
            <w:r w:rsidR="00B339C1">
              <w:rPr>
                <w:bCs/>
              </w:rPr>
              <w:t xml:space="preserve">and </w:t>
            </w:r>
            <w:r>
              <w:rPr>
                <w:bCs/>
              </w:rPr>
              <w:t>then</w:t>
            </w:r>
            <w:r w:rsidR="00CF150D">
              <w:rPr>
                <w:bCs/>
              </w:rPr>
              <w:t xml:space="preserve"> the leads for</w:t>
            </w:r>
            <w:r>
              <w:rPr>
                <w:bCs/>
              </w:rPr>
              <w:t xml:space="preserve"> workforce development. </w:t>
            </w:r>
          </w:p>
          <w:p w14:paraId="41FF8297" w14:textId="7654B14F" w:rsidR="008F146D" w:rsidRPr="00FD1EF7" w:rsidRDefault="00F7760E" w:rsidP="00FD1EF7">
            <w:pPr>
              <w:rPr>
                <w:bCs/>
              </w:rPr>
            </w:pPr>
            <w:r>
              <w:rPr>
                <w:b/>
                <w:bCs/>
              </w:rPr>
              <w:t xml:space="preserve">Action: ML to share the Sport England roles that we are </w:t>
            </w:r>
            <w:r w:rsidR="00D12D36">
              <w:rPr>
                <w:b/>
                <w:bCs/>
              </w:rPr>
              <w:t xml:space="preserve">currently </w:t>
            </w:r>
            <w:r>
              <w:rPr>
                <w:b/>
                <w:bCs/>
              </w:rPr>
              <w:t>being funded to deliver</w:t>
            </w:r>
            <w:r w:rsidR="00FC3039">
              <w:rPr>
                <w:b/>
                <w:bCs/>
              </w:rPr>
              <w:t>.</w:t>
            </w:r>
          </w:p>
        </w:tc>
        <w:tc>
          <w:tcPr>
            <w:tcW w:w="992" w:type="dxa"/>
            <w:tcBorders>
              <w:bottom w:val="single" w:sz="4" w:space="0" w:color="auto"/>
            </w:tcBorders>
          </w:tcPr>
          <w:p w14:paraId="7EE167AD" w14:textId="77777777" w:rsidR="003E47BD" w:rsidRDefault="003E47BD" w:rsidP="006E27E7">
            <w:pPr>
              <w:spacing w:beforeLines="40" w:before="96" w:afterLines="40" w:after="96" w:line="240" w:lineRule="auto"/>
              <w:rPr>
                <w:rFonts w:cs="Calibri"/>
                <w:b/>
                <w:lang w:eastAsia="en-GB"/>
              </w:rPr>
            </w:pPr>
          </w:p>
          <w:p w14:paraId="2034DEBF" w14:textId="77777777" w:rsidR="003E47BD" w:rsidRDefault="003E47BD" w:rsidP="006E27E7">
            <w:pPr>
              <w:spacing w:beforeLines="40" w:before="96" w:afterLines="40" w:after="96" w:line="240" w:lineRule="auto"/>
              <w:rPr>
                <w:rFonts w:cs="Calibri"/>
                <w:b/>
                <w:lang w:eastAsia="en-GB"/>
              </w:rPr>
            </w:pPr>
          </w:p>
          <w:p w14:paraId="1681BF5E" w14:textId="77777777" w:rsidR="003E47BD" w:rsidRDefault="003E47BD" w:rsidP="003E47BD">
            <w:pPr>
              <w:spacing w:beforeLines="40" w:before="96" w:afterLines="40" w:after="96" w:line="240" w:lineRule="auto"/>
              <w:jc w:val="center"/>
              <w:rPr>
                <w:rFonts w:cs="Calibri"/>
                <w:b/>
                <w:lang w:eastAsia="en-GB"/>
              </w:rPr>
            </w:pPr>
          </w:p>
          <w:p w14:paraId="68C237D1" w14:textId="77777777" w:rsidR="00F7760E" w:rsidRDefault="00F7760E" w:rsidP="003E47BD">
            <w:pPr>
              <w:spacing w:beforeLines="40" w:before="96" w:afterLines="40" w:after="96" w:line="240" w:lineRule="auto"/>
              <w:jc w:val="center"/>
              <w:rPr>
                <w:rFonts w:cs="Calibri"/>
                <w:b/>
                <w:lang w:eastAsia="en-GB"/>
              </w:rPr>
            </w:pPr>
          </w:p>
          <w:p w14:paraId="357655F4" w14:textId="77777777" w:rsidR="00F7760E" w:rsidRDefault="00F7760E" w:rsidP="003E47BD">
            <w:pPr>
              <w:spacing w:beforeLines="40" w:before="96" w:afterLines="40" w:after="96" w:line="240" w:lineRule="auto"/>
              <w:jc w:val="center"/>
              <w:rPr>
                <w:rFonts w:cs="Calibri"/>
                <w:b/>
                <w:lang w:eastAsia="en-GB"/>
              </w:rPr>
            </w:pPr>
          </w:p>
          <w:p w14:paraId="110B9B4B" w14:textId="77777777" w:rsidR="00F7760E" w:rsidRDefault="00F7760E" w:rsidP="003E47BD">
            <w:pPr>
              <w:spacing w:beforeLines="40" w:before="96" w:afterLines="40" w:after="96" w:line="240" w:lineRule="auto"/>
              <w:jc w:val="center"/>
              <w:rPr>
                <w:rFonts w:cs="Calibri"/>
                <w:b/>
                <w:lang w:eastAsia="en-GB"/>
              </w:rPr>
            </w:pPr>
          </w:p>
          <w:p w14:paraId="1A202135" w14:textId="77777777" w:rsidR="00F7760E" w:rsidRDefault="00F7760E" w:rsidP="003E47BD">
            <w:pPr>
              <w:spacing w:beforeLines="40" w:before="96" w:afterLines="40" w:after="96" w:line="240" w:lineRule="auto"/>
              <w:jc w:val="center"/>
              <w:rPr>
                <w:rFonts w:cs="Calibri"/>
                <w:b/>
                <w:lang w:eastAsia="en-GB"/>
              </w:rPr>
            </w:pPr>
          </w:p>
          <w:p w14:paraId="5F3DB615" w14:textId="77777777" w:rsidR="00F7760E" w:rsidRDefault="00F7760E" w:rsidP="003E47BD">
            <w:pPr>
              <w:spacing w:beforeLines="40" w:before="96" w:afterLines="40" w:after="96" w:line="240" w:lineRule="auto"/>
              <w:jc w:val="center"/>
              <w:rPr>
                <w:rFonts w:cs="Calibri"/>
                <w:b/>
                <w:lang w:eastAsia="en-GB"/>
              </w:rPr>
            </w:pPr>
          </w:p>
          <w:p w14:paraId="74436C1A" w14:textId="77777777" w:rsidR="00F7760E" w:rsidRDefault="00F7760E" w:rsidP="003E47BD">
            <w:pPr>
              <w:spacing w:beforeLines="40" w:before="96" w:afterLines="40" w:after="96" w:line="240" w:lineRule="auto"/>
              <w:jc w:val="center"/>
              <w:rPr>
                <w:rFonts w:cs="Calibri"/>
                <w:b/>
                <w:lang w:eastAsia="en-GB"/>
              </w:rPr>
            </w:pPr>
          </w:p>
          <w:p w14:paraId="15C4B120" w14:textId="77777777" w:rsidR="00F7760E" w:rsidRDefault="00F7760E" w:rsidP="003E47BD">
            <w:pPr>
              <w:spacing w:beforeLines="40" w:before="96" w:afterLines="40" w:after="96" w:line="240" w:lineRule="auto"/>
              <w:jc w:val="center"/>
              <w:rPr>
                <w:rFonts w:cs="Calibri"/>
                <w:b/>
                <w:lang w:eastAsia="en-GB"/>
              </w:rPr>
            </w:pPr>
          </w:p>
          <w:p w14:paraId="65BDFA7D" w14:textId="77777777" w:rsidR="00F7760E" w:rsidRDefault="00F7760E" w:rsidP="003E47BD">
            <w:pPr>
              <w:spacing w:beforeLines="40" w:before="96" w:afterLines="40" w:after="96" w:line="240" w:lineRule="auto"/>
              <w:jc w:val="center"/>
              <w:rPr>
                <w:rFonts w:cs="Calibri"/>
                <w:b/>
                <w:lang w:eastAsia="en-GB"/>
              </w:rPr>
            </w:pPr>
          </w:p>
          <w:p w14:paraId="500CAC8D" w14:textId="77777777" w:rsidR="00F7760E" w:rsidRDefault="00F7760E" w:rsidP="003E47BD">
            <w:pPr>
              <w:spacing w:beforeLines="40" w:before="96" w:afterLines="40" w:after="96" w:line="240" w:lineRule="auto"/>
              <w:jc w:val="center"/>
              <w:rPr>
                <w:rFonts w:cs="Calibri"/>
                <w:b/>
                <w:lang w:eastAsia="en-GB"/>
              </w:rPr>
            </w:pPr>
          </w:p>
          <w:p w14:paraId="09D21B69" w14:textId="77777777" w:rsidR="00F7760E" w:rsidRDefault="00F7760E" w:rsidP="003E47BD">
            <w:pPr>
              <w:spacing w:beforeLines="40" w:before="96" w:afterLines="40" w:after="96" w:line="240" w:lineRule="auto"/>
              <w:jc w:val="center"/>
              <w:rPr>
                <w:rFonts w:cs="Calibri"/>
                <w:b/>
                <w:lang w:eastAsia="en-GB"/>
              </w:rPr>
            </w:pPr>
          </w:p>
          <w:p w14:paraId="282670EC" w14:textId="77777777" w:rsidR="00F7760E" w:rsidRDefault="00F7760E" w:rsidP="003E47BD">
            <w:pPr>
              <w:spacing w:beforeLines="40" w:before="96" w:afterLines="40" w:after="96" w:line="240" w:lineRule="auto"/>
              <w:jc w:val="center"/>
              <w:rPr>
                <w:rFonts w:cs="Calibri"/>
                <w:b/>
                <w:lang w:eastAsia="en-GB"/>
              </w:rPr>
            </w:pPr>
          </w:p>
          <w:p w14:paraId="1A7DE646" w14:textId="77777777" w:rsidR="00F7760E" w:rsidRDefault="00F7760E" w:rsidP="003E47BD">
            <w:pPr>
              <w:spacing w:beforeLines="40" w:before="96" w:afterLines="40" w:after="96" w:line="240" w:lineRule="auto"/>
              <w:jc w:val="center"/>
              <w:rPr>
                <w:rFonts w:cs="Calibri"/>
                <w:b/>
                <w:lang w:eastAsia="en-GB"/>
              </w:rPr>
            </w:pPr>
          </w:p>
          <w:p w14:paraId="42124606" w14:textId="77777777" w:rsidR="00F7760E" w:rsidRDefault="00F7760E" w:rsidP="003E47BD">
            <w:pPr>
              <w:spacing w:beforeLines="40" w:before="96" w:afterLines="40" w:after="96" w:line="240" w:lineRule="auto"/>
              <w:jc w:val="center"/>
              <w:rPr>
                <w:rFonts w:cs="Calibri"/>
                <w:b/>
                <w:lang w:eastAsia="en-GB"/>
              </w:rPr>
            </w:pPr>
          </w:p>
          <w:p w14:paraId="12B2BA8F" w14:textId="77777777" w:rsidR="00F7760E" w:rsidRDefault="00F7760E" w:rsidP="003E47BD">
            <w:pPr>
              <w:spacing w:beforeLines="40" w:before="96" w:afterLines="40" w:after="96" w:line="240" w:lineRule="auto"/>
              <w:jc w:val="center"/>
              <w:rPr>
                <w:rFonts w:cs="Calibri"/>
                <w:b/>
                <w:lang w:eastAsia="en-GB"/>
              </w:rPr>
            </w:pPr>
          </w:p>
          <w:p w14:paraId="70795DF9" w14:textId="77777777" w:rsidR="00F7760E" w:rsidRDefault="00F7760E" w:rsidP="003E47BD">
            <w:pPr>
              <w:spacing w:beforeLines="40" w:before="96" w:afterLines="40" w:after="96" w:line="240" w:lineRule="auto"/>
              <w:jc w:val="center"/>
              <w:rPr>
                <w:rFonts w:cs="Calibri"/>
                <w:b/>
                <w:lang w:eastAsia="en-GB"/>
              </w:rPr>
            </w:pPr>
          </w:p>
          <w:p w14:paraId="3D1B5E5A" w14:textId="77777777" w:rsidR="00F7760E" w:rsidRDefault="00F7760E" w:rsidP="003E47BD">
            <w:pPr>
              <w:spacing w:beforeLines="40" w:before="96" w:afterLines="40" w:after="96" w:line="240" w:lineRule="auto"/>
              <w:jc w:val="center"/>
              <w:rPr>
                <w:rFonts w:cs="Calibri"/>
                <w:b/>
                <w:lang w:eastAsia="en-GB"/>
              </w:rPr>
            </w:pPr>
          </w:p>
          <w:p w14:paraId="2EC954E4" w14:textId="77777777" w:rsidR="00F7760E" w:rsidRDefault="00F7760E" w:rsidP="003E47BD">
            <w:pPr>
              <w:spacing w:beforeLines="40" w:before="96" w:afterLines="40" w:after="96" w:line="240" w:lineRule="auto"/>
              <w:jc w:val="center"/>
              <w:rPr>
                <w:rFonts w:cs="Calibri"/>
                <w:b/>
                <w:lang w:eastAsia="en-GB"/>
              </w:rPr>
            </w:pPr>
          </w:p>
          <w:p w14:paraId="7C88CC3A" w14:textId="77777777" w:rsidR="00F7760E" w:rsidRDefault="00F7760E" w:rsidP="003E47BD">
            <w:pPr>
              <w:spacing w:beforeLines="40" w:before="96" w:afterLines="40" w:after="96" w:line="240" w:lineRule="auto"/>
              <w:jc w:val="center"/>
              <w:rPr>
                <w:rFonts w:cs="Calibri"/>
                <w:b/>
                <w:lang w:eastAsia="en-GB"/>
              </w:rPr>
            </w:pPr>
          </w:p>
          <w:p w14:paraId="23964FF0" w14:textId="77777777" w:rsidR="00F7760E" w:rsidRDefault="00F7760E" w:rsidP="003E47BD">
            <w:pPr>
              <w:spacing w:beforeLines="40" w:before="96" w:afterLines="40" w:after="96" w:line="240" w:lineRule="auto"/>
              <w:jc w:val="center"/>
              <w:rPr>
                <w:rFonts w:cs="Calibri"/>
                <w:b/>
                <w:lang w:eastAsia="en-GB"/>
              </w:rPr>
            </w:pPr>
          </w:p>
          <w:p w14:paraId="12F08BB2" w14:textId="77777777" w:rsidR="00F7760E" w:rsidRDefault="00F7760E" w:rsidP="003E47BD">
            <w:pPr>
              <w:spacing w:beforeLines="40" w:before="96" w:afterLines="40" w:after="96" w:line="240" w:lineRule="auto"/>
              <w:jc w:val="center"/>
              <w:rPr>
                <w:rFonts w:cs="Calibri"/>
                <w:b/>
                <w:lang w:eastAsia="en-GB"/>
              </w:rPr>
            </w:pPr>
          </w:p>
          <w:p w14:paraId="7BF98FCA" w14:textId="77777777" w:rsidR="00F7760E" w:rsidRDefault="00F7760E" w:rsidP="003E47BD">
            <w:pPr>
              <w:spacing w:beforeLines="40" w:before="96" w:afterLines="40" w:after="96" w:line="240" w:lineRule="auto"/>
              <w:jc w:val="center"/>
              <w:rPr>
                <w:rFonts w:cs="Calibri"/>
                <w:b/>
                <w:lang w:eastAsia="en-GB"/>
              </w:rPr>
            </w:pPr>
          </w:p>
          <w:p w14:paraId="2AFCD711" w14:textId="77777777" w:rsidR="00F7760E" w:rsidRDefault="00F7760E" w:rsidP="003E47BD">
            <w:pPr>
              <w:spacing w:beforeLines="40" w:before="96" w:afterLines="40" w:after="96" w:line="240" w:lineRule="auto"/>
              <w:jc w:val="center"/>
              <w:rPr>
                <w:rFonts w:cs="Calibri"/>
                <w:b/>
                <w:lang w:eastAsia="en-GB"/>
              </w:rPr>
            </w:pPr>
          </w:p>
          <w:p w14:paraId="0C9EECEA" w14:textId="77777777" w:rsidR="00F7760E" w:rsidRDefault="00F7760E" w:rsidP="003E47BD">
            <w:pPr>
              <w:spacing w:beforeLines="40" w:before="96" w:afterLines="40" w:after="96" w:line="240" w:lineRule="auto"/>
              <w:jc w:val="center"/>
              <w:rPr>
                <w:rFonts w:cs="Calibri"/>
                <w:b/>
                <w:lang w:eastAsia="en-GB"/>
              </w:rPr>
            </w:pPr>
          </w:p>
          <w:p w14:paraId="635E492D" w14:textId="77777777" w:rsidR="00F7760E" w:rsidRDefault="00F7760E" w:rsidP="003E47BD">
            <w:pPr>
              <w:spacing w:beforeLines="40" w:before="96" w:afterLines="40" w:after="96" w:line="240" w:lineRule="auto"/>
              <w:jc w:val="center"/>
              <w:rPr>
                <w:rFonts w:cs="Calibri"/>
                <w:b/>
                <w:lang w:eastAsia="en-GB"/>
              </w:rPr>
            </w:pPr>
          </w:p>
          <w:p w14:paraId="71D9AA2B" w14:textId="77777777" w:rsidR="00F7760E" w:rsidRDefault="00F7760E" w:rsidP="003E47BD">
            <w:pPr>
              <w:spacing w:beforeLines="40" w:before="96" w:afterLines="40" w:after="96" w:line="240" w:lineRule="auto"/>
              <w:jc w:val="center"/>
              <w:rPr>
                <w:rFonts w:cs="Calibri"/>
                <w:b/>
                <w:lang w:eastAsia="en-GB"/>
              </w:rPr>
            </w:pPr>
          </w:p>
          <w:p w14:paraId="3CD60094" w14:textId="77777777" w:rsidR="00F7760E" w:rsidRDefault="00F7760E" w:rsidP="003E47BD">
            <w:pPr>
              <w:spacing w:beforeLines="40" w:before="96" w:afterLines="40" w:after="96" w:line="240" w:lineRule="auto"/>
              <w:jc w:val="center"/>
              <w:rPr>
                <w:rFonts w:cs="Calibri"/>
                <w:b/>
                <w:lang w:eastAsia="en-GB"/>
              </w:rPr>
            </w:pPr>
          </w:p>
          <w:p w14:paraId="6D662609" w14:textId="77777777" w:rsidR="00F7760E" w:rsidRDefault="00F7760E" w:rsidP="003E47BD">
            <w:pPr>
              <w:spacing w:beforeLines="40" w:before="96" w:afterLines="40" w:after="96" w:line="240" w:lineRule="auto"/>
              <w:jc w:val="center"/>
              <w:rPr>
                <w:rFonts w:cs="Calibri"/>
                <w:b/>
                <w:lang w:eastAsia="en-GB"/>
              </w:rPr>
            </w:pPr>
          </w:p>
          <w:p w14:paraId="39546423" w14:textId="77777777" w:rsidR="00F7760E" w:rsidRDefault="00F7760E" w:rsidP="003E47BD">
            <w:pPr>
              <w:spacing w:beforeLines="40" w:before="96" w:afterLines="40" w:after="96" w:line="240" w:lineRule="auto"/>
              <w:jc w:val="center"/>
              <w:rPr>
                <w:rFonts w:cs="Calibri"/>
                <w:b/>
                <w:lang w:eastAsia="en-GB"/>
              </w:rPr>
            </w:pPr>
          </w:p>
          <w:p w14:paraId="0B86E158" w14:textId="77777777" w:rsidR="00F7760E" w:rsidRDefault="00F7760E" w:rsidP="003E47BD">
            <w:pPr>
              <w:spacing w:beforeLines="40" w:before="96" w:afterLines="40" w:after="96" w:line="240" w:lineRule="auto"/>
              <w:jc w:val="center"/>
              <w:rPr>
                <w:rFonts w:cs="Calibri"/>
                <w:b/>
                <w:lang w:eastAsia="en-GB"/>
              </w:rPr>
            </w:pPr>
          </w:p>
          <w:p w14:paraId="4CC1F57F" w14:textId="77777777" w:rsidR="00F7760E" w:rsidRDefault="00F7760E" w:rsidP="003E47BD">
            <w:pPr>
              <w:spacing w:beforeLines="40" w:before="96" w:afterLines="40" w:after="96" w:line="240" w:lineRule="auto"/>
              <w:jc w:val="center"/>
              <w:rPr>
                <w:rFonts w:cs="Calibri"/>
                <w:b/>
                <w:lang w:eastAsia="en-GB"/>
              </w:rPr>
            </w:pPr>
          </w:p>
          <w:p w14:paraId="74850966" w14:textId="77777777" w:rsidR="00F7760E" w:rsidRDefault="00F7760E" w:rsidP="003E47BD">
            <w:pPr>
              <w:spacing w:beforeLines="40" w:before="96" w:afterLines="40" w:after="96" w:line="240" w:lineRule="auto"/>
              <w:jc w:val="center"/>
              <w:rPr>
                <w:rFonts w:cs="Calibri"/>
                <w:b/>
                <w:lang w:eastAsia="en-GB"/>
              </w:rPr>
            </w:pPr>
          </w:p>
          <w:p w14:paraId="1326C1E6" w14:textId="77777777" w:rsidR="00F7760E" w:rsidRDefault="00F7760E" w:rsidP="003E47BD">
            <w:pPr>
              <w:spacing w:beforeLines="40" w:before="96" w:afterLines="40" w:after="96" w:line="240" w:lineRule="auto"/>
              <w:jc w:val="center"/>
              <w:rPr>
                <w:rFonts w:cs="Calibri"/>
                <w:b/>
                <w:lang w:eastAsia="en-GB"/>
              </w:rPr>
            </w:pPr>
          </w:p>
          <w:p w14:paraId="2085CC31" w14:textId="77777777" w:rsidR="00F7760E" w:rsidRDefault="00F7760E" w:rsidP="003E47BD">
            <w:pPr>
              <w:spacing w:beforeLines="40" w:before="96" w:afterLines="40" w:after="96" w:line="240" w:lineRule="auto"/>
              <w:jc w:val="center"/>
              <w:rPr>
                <w:rFonts w:cs="Calibri"/>
                <w:b/>
                <w:lang w:eastAsia="en-GB"/>
              </w:rPr>
            </w:pPr>
          </w:p>
          <w:p w14:paraId="737ED45D" w14:textId="77777777" w:rsidR="00F7760E" w:rsidRDefault="00F7760E" w:rsidP="003E47BD">
            <w:pPr>
              <w:spacing w:beforeLines="40" w:before="96" w:afterLines="40" w:after="96" w:line="240" w:lineRule="auto"/>
              <w:jc w:val="center"/>
              <w:rPr>
                <w:rFonts w:cs="Calibri"/>
                <w:b/>
                <w:lang w:eastAsia="en-GB"/>
              </w:rPr>
            </w:pPr>
          </w:p>
          <w:p w14:paraId="6CDC4D47" w14:textId="77777777" w:rsidR="00F7760E" w:rsidRDefault="00F7760E" w:rsidP="003E47BD">
            <w:pPr>
              <w:spacing w:beforeLines="40" w:before="96" w:afterLines="40" w:after="96" w:line="240" w:lineRule="auto"/>
              <w:jc w:val="center"/>
              <w:rPr>
                <w:rFonts w:cs="Calibri"/>
                <w:b/>
                <w:lang w:eastAsia="en-GB"/>
              </w:rPr>
            </w:pPr>
          </w:p>
          <w:p w14:paraId="040968C4" w14:textId="77777777" w:rsidR="00F7760E" w:rsidRDefault="00F7760E" w:rsidP="003E47BD">
            <w:pPr>
              <w:spacing w:beforeLines="40" w:before="96" w:afterLines="40" w:after="96" w:line="240" w:lineRule="auto"/>
              <w:jc w:val="center"/>
              <w:rPr>
                <w:rFonts w:cs="Calibri"/>
                <w:b/>
                <w:lang w:eastAsia="en-GB"/>
              </w:rPr>
            </w:pPr>
          </w:p>
          <w:p w14:paraId="6E852886" w14:textId="77777777" w:rsidR="00F7760E" w:rsidRDefault="00F7760E" w:rsidP="003E47BD">
            <w:pPr>
              <w:spacing w:beforeLines="40" w:before="96" w:afterLines="40" w:after="96" w:line="240" w:lineRule="auto"/>
              <w:jc w:val="center"/>
              <w:rPr>
                <w:rFonts w:cs="Calibri"/>
                <w:b/>
                <w:lang w:eastAsia="en-GB"/>
              </w:rPr>
            </w:pPr>
          </w:p>
          <w:p w14:paraId="4CA11773" w14:textId="77777777" w:rsidR="00F7760E" w:rsidRDefault="00F7760E" w:rsidP="003E47BD">
            <w:pPr>
              <w:spacing w:beforeLines="40" w:before="96" w:afterLines="40" w:after="96" w:line="240" w:lineRule="auto"/>
              <w:jc w:val="center"/>
              <w:rPr>
                <w:rFonts w:cs="Calibri"/>
                <w:b/>
                <w:lang w:eastAsia="en-GB"/>
              </w:rPr>
            </w:pPr>
          </w:p>
          <w:p w14:paraId="309FECCD" w14:textId="77777777" w:rsidR="00F7760E" w:rsidRDefault="00F7760E" w:rsidP="003E47BD">
            <w:pPr>
              <w:spacing w:beforeLines="40" w:before="96" w:afterLines="40" w:after="96" w:line="240" w:lineRule="auto"/>
              <w:jc w:val="center"/>
              <w:rPr>
                <w:rFonts w:cs="Calibri"/>
                <w:b/>
                <w:lang w:eastAsia="en-GB"/>
              </w:rPr>
            </w:pPr>
          </w:p>
          <w:p w14:paraId="41A4E46B" w14:textId="77777777" w:rsidR="00F7760E" w:rsidRDefault="00F7760E" w:rsidP="003E47BD">
            <w:pPr>
              <w:spacing w:beforeLines="40" w:before="96" w:afterLines="40" w:after="96" w:line="240" w:lineRule="auto"/>
              <w:jc w:val="center"/>
              <w:rPr>
                <w:rFonts w:cs="Calibri"/>
                <w:b/>
                <w:lang w:eastAsia="en-GB"/>
              </w:rPr>
            </w:pPr>
          </w:p>
          <w:p w14:paraId="22C0987D" w14:textId="77777777" w:rsidR="00F7760E" w:rsidRDefault="00F7760E" w:rsidP="003E47BD">
            <w:pPr>
              <w:spacing w:beforeLines="40" w:before="96" w:afterLines="40" w:after="96" w:line="240" w:lineRule="auto"/>
              <w:jc w:val="center"/>
              <w:rPr>
                <w:rFonts w:cs="Calibri"/>
                <w:b/>
                <w:lang w:eastAsia="en-GB"/>
              </w:rPr>
            </w:pPr>
          </w:p>
          <w:p w14:paraId="067BE92B" w14:textId="77777777" w:rsidR="00F7760E" w:rsidRDefault="00F7760E" w:rsidP="003E47BD">
            <w:pPr>
              <w:spacing w:beforeLines="40" w:before="96" w:afterLines="40" w:after="96" w:line="240" w:lineRule="auto"/>
              <w:jc w:val="center"/>
              <w:rPr>
                <w:rFonts w:cs="Calibri"/>
                <w:b/>
                <w:lang w:eastAsia="en-GB"/>
              </w:rPr>
            </w:pPr>
          </w:p>
          <w:p w14:paraId="31D7B27F" w14:textId="77777777" w:rsidR="00F7760E" w:rsidRDefault="00F7760E" w:rsidP="003E47BD">
            <w:pPr>
              <w:spacing w:beforeLines="40" w:before="96" w:afterLines="40" w:after="96" w:line="240" w:lineRule="auto"/>
              <w:jc w:val="center"/>
              <w:rPr>
                <w:rFonts w:cs="Calibri"/>
                <w:b/>
                <w:lang w:eastAsia="en-GB"/>
              </w:rPr>
            </w:pPr>
          </w:p>
          <w:p w14:paraId="5EA4567E" w14:textId="77777777" w:rsidR="00F7760E" w:rsidRDefault="00F7760E" w:rsidP="003E47BD">
            <w:pPr>
              <w:spacing w:beforeLines="40" w:before="96" w:afterLines="40" w:after="96" w:line="240" w:lineRule="auto"/>
              <w:jc w:val="center"/>
              <w:rPr>
                <w:rFonts w:cs="Calibri"/>
                <w:b/>
                <w:lang w:eastAsia="en-GB"/>
              </w:rPr>
            </w:pPr>
          </w:p>
          <w:p w14:paraId="7A87EFF5" w14:textId="77777777" w:rsidR="00F7760E" w:rsidRDefault="00F7760E" w:rsidP="003E47BD">
            <w:pPr>
              <w:spacing w:beforeLines="40" w:before="96" w:afterLines="40" w:after="96" w:line="240" w:lineRule="auto"/>
              <w:jc w:val="center"/>
              <w:rPr>
                <w:rFonts w:cs="Calibri"/>
                <w:b/>
                <w:lang w:eastAsia="en-GB"/>
              </w:rPr>
            </w:pPr>
          </w:p>
          <w:p w14:paraId="4019D261" w14:textId="77777777" w:rsidR="00F7760E" w:rsidRDefault="00F7760E" w:rsidP="003E47BD">
            <w:pPr>
              <w:spacing w:beforeLines="40" w:before="96" w:afterLines="40" w:after="96" w:line="240" w:lineRule="auto"/>
              <w:jc w:val="center"/>
              <w:rPr>
                <w:rFonts w:cs="Calibri"/>
                <w:b/>
                <w:lang w:eastAsia="en-GB"/>
              </w:rPr>
            </w:pPr>
          </w:p>
          <w:p w14:paraId="2034A3C8" w14:textId="32DE22AA" w:rsidR="00F7760E" w:rsidRDefault="00F7760E" w:rsidP="003E47BD">
            <w:pPr>
              <w:spacing w:beforeLines="40" w:before="96" w:afterLines="40" w:after="96" w:line="240" w:lineRule="auto"/>
              <w:jc w:val="center"/>
              <w:rPr>
                <w:rFonts w:cs="Calibri"/>
                <w:b/>
                <w:lang w:eastAsia="en-GB"/>
              </w:rPr>
            </w:pPr>
          </w:p>
          <w:p w14:paraId="0EE4ADFA" w14:textId="77777777" w:rsidR="00FC3039" w:rsidRDefault="00FC3039" w:rsidP="003E47BD">
            <w:pPr>
              <w:spacing w:beforeLines="40" w:before="96" w:afterLines="40" w:after="96" w:line="240" w:lineRule="auto"/>
              <w:jc w:val="center"/>
              <w:rPr>
                <w:rFonts w:cs="Calibri"/>
                <w:b/>
                <w:lang w:eastAsia="en-GB"/>
              </w:rPr>
            </w:pPr>
          </w:p>
          <w:p w14:paraId="12F8F330" w14:textId="77777777" w:rsidR="00F7760E" w:rsidRDefault="00F7760E" w:rsidP="003E47BD">
            <w:pPr>
              <w:spacing w:beforeLines="40" w:before="96" w:afterLines="40" w:after="96" w:line="240" w:lineRule="auto"/>
              <w:jc w:val="center"/>
              <w:rPr>
                <w:rFonts w:cs="Calibri"/>
                <w:b/>
                <w:lang w:eastAsia="en-GB"/>
              </w:rPr>
            </w:pPr>
          </w:p>
          <w:p w14:paraId="41FF829B" w14:textId="3B24646D" w:rsidR="00F7760E" w:rsidRPr="00197760" w:rsidRDefault="00D12D36" w:rsidP="00D12D36">
            <w:pPr>
              <w:spacing w:beforeLines="40" w:before="96" w:afterLines="40" w:after="96" w:line="240" w:lineRule="auto"/>
              <w:jc w:val="center"/>
              <w:rPr>
                <w:rFonts w:cs="Calibri"/>
                <w:b/>
                <w:lang w:eastAsia="en-GB"/>
              </w:rPr>
            </w:pPr>
            <w:r>
              <w:rPr>
                <w:rFonts w:cs="Calibri"/>
                <w:b/>
                <w:lang w:eastAsia="en-GB"/>
              </w:rPr>
              <w:t>ML</w:t>
            </w:r>
          </w:p>
        </w:tc>
      </w:tr>
      <w:tr w:rsidR="00A07B68" w:rsidRPr="00197760" w14:paraId="41FF82CF" w14:textId="77777777" w:rsidTr="00837561">
        <w:trPr>
          <w:jc w:val="center"/>
        </w:trPr>
        <w:tc>
          <w:tcPr>
            <w:tcW w:w="1271" w:type="dxa"/>
            <w:shd w:val="clear" w:color="auto" w:fill="BFBFBF" w:themeFill="background1" w:themeFillShade="BF"/>
          </w:tcPr>
          <w:p w14:paraId="41FF82CC" w14:textId="5D3BD8F8" w:rsidR="00A07B68" w:rsidRPr="00197760" w:rsidRDefault="00DB6F15" w:rsidP="006E27E7">
            <w:pPr>
              <w:spacing w:beforeLines="40" w:before="96" w:afterLines="40" w:after="96" w:line="240" w:lineRule="auto"/>
              <w:jc w:val="center"/>
              <w:rPr>
                <w:rFonts w:cs="Calibri"/>
                <w:b/>
                <w:lang w:eastAsia="en-GB"/>
              </w:rPr>
            </w:pPr>
            <w:r>
              <w:rPr>
                <w:rFonts w:cs="Calibri"/>
                <w:b/>
                <w:lang w:eastAsia="en-GB"/>
              </w:rPr>
              <w:lastRenderedPageBreak/>
              <w:t>4</w:t>
            </w:r>
          </w:p>
        </w:tc>
        <w:tc>
          <w:tcPr>
            <w:tcW w:w="7584" w:type="dxa"/>
            <w:shd w:val="clear" w:color="auto" w:fill="BFBFBF" w:themeFill="background1" w:themeFillShade="BF"/>
          </w:tcPr>
          <w:p w14:paraId="41FF82CD" w14:textId="77B1AD5D" w:rsidR="00A07B68" w:rsidRPr="00FB017C" w:rsidRDefault="00FB017C" w:rsidP="006E27E7">
            <w:pPr>
              <w:spacing w:beforeLines="40" w:before="96" w:afterLines="40" w:after="96" w:line="240" w:lineRule="auto"/>
              <w:rPr>
                <w:rFonts w:cs="Calibri"/>
                <w:b/>
                <w:bCs/>
              </w:rPr>
            </w:pPr>
            <w:r w:rsidRPr="00FB017C">
              <w:rPr>
                <w:rFonts w:asciiTheme="minorHAnsi" w:hAnsiTheme="minorHAnsi"/>
                <w:b/>
                <w:lang w:val="en-US" w:bidi="en-US"/>
              </w:rPr>
              <w:t>Communications &amp; Public Affairs progress</w:t>
            </w:r>
          </w:p>
        </w:tc>
        <w:tc>
          <w:tcPr>
            <w:tcW w:w="992" w:type="dxa"/>
            <w:shd w:val="clear" w:color="auto" w:fill="BFBFBF" w:themeFill="background1" w:themeFillShade="BF"/>
          </w:tcPr>
          <w:p w14:paraId="41FF82C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DC" w14:textId="77777777" w:rsidTr="00CC4187">
        <w:trPr>
          <w:trHeight w:val="699"/>
          <w:jc w:val="center"/>
        </w:trPr>
        <w:tc>
          <w:tcPr>
            <w:tcW w:w="1271" w:type="dxa"/>
            <w:shd w:val="clear" w:color="auto" w:fill="auto"/>
          </w:tcPr>
          <w:p w14:paraId="41FF82D0" w14:textId="77777777" w:rsidR="00A07B68" w:rsidRPr="00197760" w:rsidRDefault="00A07B68" w:rsidP="006E27E7">
            <w:pPr>
              <w:spacing w:beforeLines="40" w:before="96" w:afterLines="40" w:after="96" w:line="240" w:lineRule="auto"/>
              <w:jc w:val="center"/>
              <w:rPr>
                <w:rFonts w:cs="Calibri"/>
                <w:b/>
                <w:lang w:eastAsia="en-GB"/>
              </w:rPr>
            </w:pPr>
          </w:p>
        </w:tc>
        <w:tc>
          <w:tcPr>
            <w:tcW w:w="7584" w:type="dxa"/>
            <w:shd w:val="clear" w:color="auto" w:fill="auto"/>
          </w:tcPr>
          <w:p w14:paraId="5E00ED12" w14:textId="5363B232" w:rsidR="003175B9" w:rsidRDefault="006D3EA5" w:rsidP="003175B9">
            <w:pPr>
              <w:spacing w:beforeLines="40" w:before="96" w:afterLines="40" w:after="96"/>
            </w:pPr>
            <w:r w:rsidRPr="00A43DE8">
              <w:rPr>
                <w:b/>
                <w:bCs/>
              </w:rPr>
              <w:t xml:space="preserve"> </w:t>
            </w:r>
            <w:r w:rsidR="003175B9">
              <w:t>Main points from the paper</w:t>
            </w:r>
            <w:r w:rsidR="00401BE3">
              <w:t>/ presentation</w:t>
            </w:r>
            <w:r w:rsidR="003175B9">
              <w:t>:</w:t>
            </w:r>
          </w:p>
          <w:p w14:paraId="7904BA44" w14:textId="77777777" w:rsidR="006D3EA5" w:rsidRPr="008D0237" w:rsidRDefault="008D0237" w:rsidP="008D0237">
            <w:pPr>
              <w:pStyle w:val="ListParagraph"/>
              <w:numPr>
                <w:ilvl w:val="0"/>
                <w:numId w:val="9"/>
              </w:numPr>
              <w:spacing w:beforeLines="40" w:before="96" w:afterLines="40" w:after="96"/>
              <w:jc w:val="left"/>
              <w:rPr>
                <w:rStyle w:val="pspdfkit-8eut5gztkfn71zukw49x824t2"/>
                <w:rFonts w:cstheme="minorHAnsi"/>
                <w:b/>
                <w:bCs/>
              </w:rPr>
            </w:pPr>
            <w:r w:rsidRPr="008D0237">
              <w:rPr>
                <w:rStyle w:val="pspdfkit-8eut5gztkfn71zukw49x824t2"/>
                <w:rFonts w:cstheme="minorHAnsi"/>
                <w:color w:val="000000"/>
                <w:shd w:val="clear" w:color="auto" w:fill="FFFFFF"/>
              </w:rPr>
              <w:t>One of the key functions of our Public Affairs strategy is to enhance StreetGames’</w:t>
            </w:r>
            <w:r>
              <w:rPr>
                <w:rStyle w:val="pspdfkit-8eut5gztkfn71zukw49x824t2"/>
                <w:rFonts w:cstheme="minorHAnsi"/>
                <w:color w:val="000000"/>
                <w:shd w:val="clear" w:color="auto" w:fill="FFFFFF"/>
              </w:rPr>
              <w:t xml:space="preserve"> </w:t>
            </w:r>
            <w:r w:rsidRPr="008D0237">
              <w:rPr>
                <w:rStyle w:val="pspdfkit-8eut5gztkfn71zukw49x824t2"/>
                <w:rFonts w:cstheme="minorHAnsi"/>
                <w:color w:val="000000"/>
                <w:shd w:val="clear" w:color="auto" w:fill="FFFFFF"/>
              </w:rPr>
              <w:t>reputation amongst key stakeholders</w:t>
            </w:r>
          </w:p>
          <w:p w14:paraId="1E837B88" w14:textId="2295DCB4" w:rsidR="00401BE3" w:rsidRPr="00401BE3" w:rsidRDefault="00FC3039" w:rsidP="008D0237">
            <w:pPr>
              <w:pStyle w:val="ListParagraph"/>
              <w:numPr>
                <w:ilvl w:val="0"/>
                <w:numId w:val="9"/>
              </w:numPr>
              <w:spacing w:beforeLines="40" w:before="96" w:afterLines="40" w:after="96"/>
              <w:jc w:val="left"/>
              <w:rPr>
                <w:rStyle w:val="pspdfkit-8eut5gztkfn71zukw49x824t2"/>
                <w:rFonts w:cstheme="minorHAnsi"/>
                <w:bCs/>
              </w:rPr>
            </w:pPr>
            <w:r>
              <w:rPr>
                <w:rStyle w:val="pspdfkit-8eut5gztkfn71zukw49x824t2"/>
                <w:rFonts w:cstheme="minorHAnsi"/>
                <w:bCs/>
              </w:rPr>
              <w:t>We are m</w:t>
            </w:r>
            <w:r w:rsidR="00401BE3" w:rsidRPr="00401BE3">
              <w:rPr>
                <w:rStyle w:val="pspdfkit-8eut5gztkfn71zukw49x824t2"/>
                <w:rFonts w:cstheme="minorHAnsi"/>
                <w:bCs/>
              </w:rPr>
              <w:t>ore active on social media</w:t>
            </w:r>
          </w:p>
          <w:p w14:paraId="585CD018" w14:textId="45F90969" w:rsidR="00401BE3" w:rsidRDefault="00401BE3" w:rsidP="008D0237">
            <w:pPr>
              <w:pStyle w:val="ListParagraph"/>
              <w:numPr>
                <w:ilvl w:val="0"/>
                <w:numId w:val="9"/>
              </w:numPr>
              <w:spacing w:beforeLines="40" w:before="96" w:afterLines="40" w:after="96"/>
              <w:jc w:val="left"/>
              <w:rPr>
                <w:rStyle w:val="pspdfkit-8eut5gztkfn71zukw49x824t2"/>
                <w:rFonts w:cstheme="minorHAnsi"/>
                <w:bCs/>
              </w:rPr>
            </w:pPr>
            <w:r w:rsidRPr="00401BE3">
              <w:rPr>
                <w:rStyle w:val="pspdfkit-8eut5gztkfn71zukw49x824t2"/>
                <w:rFonts w:cstheme="minorHAnsi"/>
                <w:bCs/>
              </w:rPr>
              <w:t>New more vibrant brand</w:t>
            </w:r>
            <w:r w:rsidR="00F7760E">
              <w:rPr>
                <w:rStyle w:val="pspdfkit-8eut5gztkfn71zukw49x824t2"/>
                <w:rFonts w:cstheme="minorHAnsi"/>
                <w:bCs/>
              </w:rPr>
              <w:t xml:space="preserve"> and a</w:t>
            </w:r>
            <w:r>
              <w:rPr>
                <w:rStyle w:val="pspdfkit-8eut5gztkfn71zukw49x824t2"/>
                <w:rFonts w:cstheme="minorHAnsi"/>
                <w:bCs/>
              </w:rPr>
              <w:t xml:space="preserve"> new website</w:t>
            </w:r>
            <w:r w:rsidR="00F7760E">
              <w:rPr>
                <w:rStyle w:val="pspdfkit-8eut5gztkfn71zukw49x824t2"/>
                <w:rFonts w:cstheme="minorHAnsi"/>
                <w:bCs/>
              </w:rPr>
              <w:t xml:space="preserve"> due</w:t>
            </w:r>
            <w:r>
              <w:rPr>
                <w:rStyle w:val="pspdfkit-8eut5gztkfn71zukw49x824t2"/>
                <w:rFonts w:cstheme="minorHAnsi"/>
                <w:bCs/>
              </w:rPr>
              <w:t xml:space="preserve"> in October 2022</w:t>
            </w:r>
          </w:p>
          <w:p w14:paraId="2359238B" w14:textId="4ED703AE" w:rsidR="00717725" w:rsidRPr="00FC3039" w:rsidRDefault="00401BE3" w:rsidP="00401BE3">
            <w:pPr>
              <w:pStyle w:val="ListParagraph"/>
              <w:numPr>
                <w:ilvl w:val="0"/>
                <w:numId w:val="9"/>
              </w:numPr>
              <w:spacing w:beforeLines="40" w:before="96" w:afterLines="40" w:after="96"/>
              <w:jc w:val="left"/>
              <w:rPr>
                <w:rStyle w:val="pspdfkit-8eut5gztkfn71zukw49x824t2"/>
                <w:rFonts w:cstheme="minorHAnsi"/>
                <w:bCs/>
              </w:rPr>
            </w:pPr>
            <w:r w:rsidRPr="00FC3039">
              <w:rPr>
                <w:rStyle w:val="pspdfkit-8eut5gztkfn71zukw49x824t2"/>
                <w:rFonts w:cstheme="minorHAnsi"/>
                <w:bCs/>
              </w:rPr>
              <w:t>Intranet to support staff internally</w:t>
            </w:r>
          </w:p>
          <w:p w14:paraId="1DBF0250" w14:textId="3F587688" w:rsidR="00717725" w:rsidRDefault="00717725" w:rsidP="00401BE3">
            <w:pPr>
              <w:spacing w:beforeLines="40" w:before="96" w:afterLines="40" w:after="96"/>
              <w:rPr>
                <w:rStyle w:val="pspdfkit-8eut5gztkfn71zukw49x824t2"/>
                <w:rFonts w:cstheme="minorHAnsi"/>
                <w:bCs/>
              </w:rPr>
            </w:pPr>
            <w:proofErr w:type="spellStart"/>
            <w:r>
              <w:rPr>
                <w:rStyle w:val="pspdfkit-8eut5gztkfn71zukw49x824t2"/>
                <w:rFonts w:cstheme="minorHAnsi"/>
                <w:bCs/>
              </w:rPr>
              <w:t>MPe</w:t>
            </w:r>
            <w:proofErr w:type="spellEnd"/>
            <w:r>
              <w:rPr>
                <w:rStyle w:val="pspdfkit-8eut5gztkfn71zukw49x824t2"/>
                <w:rFonts w:cstheme="minorHAnsi"/>
                <w:bCs/>
              </w:rPr>
              <w:t xml:space="preserve"> asked about involvement in APPGs and ML shared the range of APPGs we are involved in.</w:t>
            </w:r>
          </w:p>
          <w:p w14:paraId="562CDAB0" w14:textId="756A942F" w:rsidR="00F7760E" w:rsidRDefault="00500C9A" w:rsidP="00401BE3">
            <w:pPr>
              <w:spacing w:beforeLines="40" w:before="96" w:afterLines="40" w:after="96"/>
              <w:rPr>
                <w:rStyle w:val="pspdfkit-8eut5gztkfn71zukw49x824t2"/>
                <w:rFonts w:cstheme="minorHAnsi"/>
                <w:bCs/>
              </w:rPr>
            </w:pPr>
            <w:r>
              <w:rPr>
                <w:rStyle w:val="pspdfkit-8eut5gztkfn71zukw49x824t2"/>
                <w:rFonts w:cstheme="minorHAnsi"/>
                <w:bCs/>
              </w:rPr>
              <w:t>D</w:t>
            </w:r>
            <w:r w:rsidR="00CC4187">
              <w:rPr>
                <w:rStyle w:val="pspdfkit-8eut5gztkfn71zukw49x824t2"/>
                <w:rFonts w:cstheme="minorHAnsi"/>
                <w:bCs/>
              </w:rPr>
              <w:t>H</w:t>
            </w:r>
            <w:r w:rsidR="00F7760E">
              <w:rPr>
                <w:rStyle w:val="pspdfkit-8eut5gztkfn71zukw49x824t2"/>
                <w:rFonts w:cstheme="minorHAnsi"/>
                <w:bCs/>
              </w:rPr>
              <w:t xml:space="preserve"> </w:t>
            </w:r>
            <w:r>
              <w:rPr>
                <w:rStyle w:val="pspdfkit-8eut5gztkfn71zukw49x824t2"/>
                <w:rFonts w:cstheme="minorHAnsi"/>
                <w:bCs/>
              </w:rPr>
              <w:t>ask</w:t>
            </w:r>
            <w:r w:rsidR="00F7760E">
              <w:rPr>
                <w:rStyle w:val="pspdfkit-8eut5gztkfn71zukw49x824t2"/>
                <w:rFonts w:cstheme="minorHAnsi"/>
                <w:bCs/>
              </w:rPr>
              <w:t>ed</w:t>
            </w:r>
            <w:r>
              <w:rPr>
                <w:rStyle w:val="pspdfkit-8eut5gztkfn71zukw49x824t2"/>
                <w:rFonts w:cstheme="minorHAnsi"/>
                <w:bCs/>
              </w:rPr>
              <w:t xml:space="preserve"> wha</w:t>
            </w:r>
            <w:r w:rsidR="00CC4187">
              <w:rPr>
                <w:rStyle w:val="pspdfkit-8eut5gztkfn71zukw49x824t2"/>
                <w:rFonts w:cstheme="minorHAnsi"/>
                <w:bCs/>
              </w:rPr>
              <w:t>t</w:t>
            </w:r>
            <w:r>
              <w:rPr>
                <w:rStyle w:val="pspdfkit-8eut5gztkfn71zukw49x824t2"/>
                <w:rFonts w:cstheme="minorHAnsi"/>
                <w:bCs/>
              </w:rPr>
              <w:t xml:space="preserve"> the </w:t>
            </w:r>
            <w:r w:rsidR="00717725">
              <w:rPr>
                <w:rStyle w:val="pspdfkit-8eut5gztkfn71zukw49x824t2"/>
                <w:rFonts w:cstheme="minorHAnsi"/>
                <w:bCs/>
              </w:rPr>
              <w:t>Board role should be in this area of work.</w:t>
            </w:r>
          </w:p>
          <w:p w14:paraId="4ADEB1C8" w14:textId="5DBA3E66" w:rsidR="00500C9A" w:rsidRDefault="00500C9A" w:rsidP="00401BE3">
            <w:pPr>
              <w:spacing w:beforeLines="40" w:before="96" w:afterLines="40" w:after="96"/>
              <w:rPr>
                <w:rStyle w:val="pspdfkit-8eut5gztkfn71zukw49x824t2"/>
                <w:rFonts w:cstheme="minorHAnsi"/>
                <w:bCs/>
              </w:rPr>
            </w:pPr>
            <w:r>
              <w:rPr>
                <w:rStyle w:val="pspdfkit-8eut5gztkfn71zukw49x824t2"/>
                <w:rFonts w:cstheme="minorHAnsi"/>
                <w:bCs/>
              </w:rPr>
              <w:t xml:space="preserve">GW </w:t>
            </w:r>
            <w:r w:rsidR="00F7760E">
              <w:rPr>
                <w:rStyle w:val="pspdfkit-8eut5gztkfn71zukw49x824t2"/>
                <w:rFonts w:cstheme="minorHAnsi"/>
                <w:bCs/>
              </w:rPr>
              <w:t>responded that it would be helpful for Board members to share their views on</w:t>
            </w:r>
            <w:r>
              <w:rPr>
                <w:rStyle w:val="pspdfkit-8eut5gztkfn71zukw49x824t2"/>
                <w:rFonts w:cstheme="minorHAnsi"/>
                <w:bCs/>
              </w:rPr>
              <w:t xml:space="preserve"> who we should be targeting</w:t>
            </w:r>
            <w:r w:rsidR="00F7760E">
              <w:rPr>
                <w:rStyle w:val="pspdfkit-8eut5gztkfn71zukw49x824t2"/>
                <w:rFonts w:cstheme="minorHAnsi"/>
                <w:bCs/>
              </w:rPr>
              <w:t xml:space="preserve"> and provide</w:t>
            </w:r>
            <w:r>
              <w:rPr>
                <w:rStyle w:val="pspdfkit-8eut5gztkfn71zukw49x824t2"/>
                <w:rFonts w:cstheme="minorHAnsi"/>
                <w:bCs/>
              </w:rPr>
              <w:t xml:space="preserve"> any guidance or intro</w:t>
            </w:r>
            <w:r w:rsidR="00F7760E">
              <w:rPr>
                <w:rStyle w:val="pspdfkit-8eut5gztkfn71zukw49x824t2"/>
                <w:rFonts w:cstheme="minorHAnsi"/>
                <w:bCs/>
              </w:rPr>
              <w:t>duction</w:t>
            </w:r>
            <w:r>
              <w:rPr>
                <w:rStyle w:val="pspdfkit-8eut5gztkfn71zukw49x824t2"/>
                <w:rFonts w:cstheme="minorHAnsi"/>
                <w:bCs/>
              </w:rPr>
              <w:t>s</w:t>
            </w:r>
            <w:r w:rsidR="00F7760E">
              <w:rPr>
                <w:rStyle w:val="pspdfkit-8eut5gztkfn71zukw49x824t2"/>
                <w:rFonts w:cstheme="minorHAnsi"/>
                <w:bCs/>
              </w:rPr>
              <w:t xml:space="preserve"> to MPs or Lords they know as part of our stakeholder engagement approach.</w:t>
            </w:r>
          </w:p>
          <w:p w14:paraId="4F8895C3" w14:textId="2686EB06" w:rsidR="00500C9A" w:rsidRPr="00CC4187" w:rsidRDefault="00500C9A" w:rsidP="00401BE3">
            <w:pPr>
              <w:spacing w:beforeLines="40" w:before="96" w:afterLines="40" w:after="96"/>
              <w:rPr>
                <w:rStyle w:val="pspdfkit-8eut5gztkfn71zukw49x824t2"/>
                <w:rFonts w:cstheme="minorHAnsi"/>
                <w:b/>
                <w:bCs/>
              </w:rPr>
            </w:pPr>
            <w:r w:rsidRPr="00CC4187">
              <w:rPr>
                <w:rStyle w:val="pspdfkit-8eut5gztkfn71zukw49x824t2"/>
                <w:rFonts w:cstheme="minorHAnsi"/>
                <w:b/>
                <w:bCs/>
              </w:rPr>
              <w:t xml:space="preserve">JB </w:t>
            </w:r>
            <w:r w:rsidR="00C4230C">
              <w:rPr>
                <w:rStyle w:val="pspdfkit-8eut5gztkfn71zukw49x824t2"/>
                <w:rFonts w:cstheme="minorHAnsi"/>
                <w:b/>
                <w:bCs/>
              </w:rPr>
              <w:t>suggested that Board members should be involved in contributing to the stakeholder matrix for StreetGames and that this could form part of a future meeting</w:t>
            </w:r>
            <w:r w:rsidRPr="00CC4187">
              <w:rPr>
                <w:rStyle w:val="pspdfkit-8eut5gztkfn71zukw49x824t2"/>
                <w:rFonts w:cstheme="minorHAnsi"/>
                <w:b/>
                <w:bCs/>
              </w:rPr>
              <w:t>.</w:t>
            </w:r>
          </w:p>
          <w:p w14:paraId="76839251" w14:textId="635D8CFE" w:rsidR="00500C9A" w:rsidRDefault="00500C9A" w:rsidP="00401BE3">
            <w:pPr>
              <w:spacing w:beforeLines="40" w:before="96" w:afterLines="40" w:after="96"/>
              <w:rPr>
                <w:rStyle w:val="pspdfkit-8eut5gztkfn71zukw49x824t2"/>
                <w:rFonts w:cstheme="minorHAnsi"/>
                <w:bCs/>
              </w:rPr>
            </w:pPr>
            <w:r w:rsidRPr="00C4230C">
              <w:rPr>
                <w:rStyle w:val="pspdfkit-8eut5gztkfn71zukw49x824t2"/>
                <w:rFonts w:cstheme="minorHAnsi"/>
                <w:bCs/>
              </w:rPr>
              <w:t xml:space="preserve">MP </w:t>
            </w:r>
            <w:r w:rsidR="00717725">
              <w:rPr>
                <w:rStyle w:val="pspdfkit-8eut5gztkfn71zukw49x824t2"/>
                <w:rFonts w:cstheme="minorHAnsi"/>
                <w:bCs/>
              </w:rPr>
              <w:t>proposed that we will produce</w:t>
            </w:r>
            <w:r w:rsidRPr="00262583">
              <w:rPr>
                <w:rStyle w:val="pspdfkit-8eut5gztkfn71zukw49x824t2"/>
                <w:rFonts w:cstheme="minorHAnsi"/>
                <w:bCs/>
              </w:rPr>
              <w:t xml:space="preserve"> a </w:t>
            </w:r>
            <w:r w:rsidR="00717725">
              <w:rPr>
                <w:rStyle w:val="pspdfkit-8eut5gztkfn71zukw49x824t2"/>
                <w:rFonts w:cstheme="minorHAnsi"/>
                <w:bCs/>
              </w:rPr>
              <w:t>B</w:t>
            </w:r>
            <w:r w:rsidRPr="00262583">
              <w:rPr>
                <w:rStyle w:val="pspdfkit-8eut5gztkfn71zukw49x824t2"/>
                <w:rFonts w:cstheme="minorHAnsi"/>
                <w:bCs/>
              </w:rPr>
              <w:t>oard</w:t>
            </w:r>
            <w:r w:rsidR="00262583">
              <w:rPr>
                <w:rStyle w:val="pspdfkit-8eut5gztkfn71zukw49x824t2"/>
                <w:rFonts w:cstheme="minorHAnsi"/>
                <w:bCs/>
              </w:rPr>
              <w:t xml:space="preserve"> version</w:t>
            </w:r>
            <w:r w:rsidR="00717725">
              <w:rPr>
                <w:rStyle w:val="pspdfkit-8eut5gztkfn71zukw49x824t2"/>
                <w:rFonts w:cstheme="minorHAnsi"/>
                <w:bCs/>
              </w:rPr>
              <w:t xml:space="preserve"> of the communications pack</w:t>
            </w:r>
            <w:r w:rsidR="00C4230C" w:rsidRPr="00262583">
              <w:rPr>
                <w:rStyle w:val="pspdfkit-8eut5gztkfn71zukw49x824t2"/>
                <w:rFonts w:cstheme="minorHAnsi"/>
                <w:bCs/>
              </w:rPr>
              <w:t xml:space="preserve"> similar</w:t>
            </w:r>
            <w:r w:rsidR="00C4230C">
              <w:rPr>
                <w:rStyle w:val="pspdfkit-8eut5gztkfn71zukw49x824t2"/>
                <w:rFonts w:cstheme="minorHAnsi"/>
                <w:bCs/>
              </w:rPr>
              <w:t xml:space="preserve"> to the one we will be providing</w:t>
            </w:r>
            <w:r w:rsidRPr="00C4230C">
              <w:rPr>
                <w:rStyle w:val="pspdfkit-8eut5gztkfn71zukw49x824t2"/>
                <w:rFonts w:cstheme="minorHAnsi"/>
                <w:bCs/>
              </w:rPr>
              <w:t xml:space="preserve"> internally </w:t>
            </w:r>
            <w:r w:rsidR="00C4230C">
              <w:rPr>
                <w:rStyle w:val="pspdfkit-8eut5gztkfn71zukw49x824t2"/>
                <w:rFonts w:cstheme="minorHAnsi"/>
                <w:bCs/>
              </w:rPr>
              <w:t>for</w:t>
            </w:r>
            <w:r w:rsidRPr="00C4230C">
              <w:rPr>
                <w:rStyle w:val="pspdfkit-8eut5gztkfn71zukw49x824t2"/>
                <w:rFonts w:cstheme="minorHAnsi"/>
                <w:bCs/>
              </w:rPr>
              <w:t xml:space="preserve"> staff</w:t>
            </w:r>
            <w:r w:rsidR="00C4230C">
              <w:rPr>
                <w:rStyle w:val="pspdfkit-8eut5gztkfn71zukw49x824t2"/>
                <w:rFonts w:cstheme="minorHAnsi"/>
                <w:bCs/>
              </w:rPr>
              <w:t>.</w:t>
            </w:r>
          </w:p>
          <w:p w14:paraId="1ED971E1" w14:textId="53B63733" w:rsidR="00C4230C" w:rsidRPr="00C4230C" w:rsidRDefault="00C4230C" w:rsidP="00401BE3">
            <w:pPr>
              <w:spacing w:beforeLines="40" w:before="96" w:afterLines="40" w:after="96"/>
              <w:rPr>
                <w:rStyle w:val="pspdfkit-8eut5gztkfn71zukw49x824t2"/>
                <w:rFonts w:cstheme="minorHAnsi"/>
                <w:b/>
                <w:bCs/>
              </w:rPr>
            </w:pPr>
            <w:r>
              <w:rPr>
                <w:rStyle w:val="pspdfkit-8eut5gztkfn71zukw49x824t2"/>
                <w:rFonts w:cstheme="minorHAnsi"/>
                <w:b/>
                <w:bCs/>
              </w:rPr>
              <w:t>Action: MP to arrange for preparation of a Board version of the staff communications pack.</w:t>
            </w:r>
          </w:p>
          <w:p w14:paraId="41FF82D5" w14:textId="7FA91808" w:rsidR="002F6EDE" w:rsidRPr="002F6EDE" w:rsidRDefault="002F6EDE" w:rsidP="002F6EDE">
            <w:pPr>
              <w:spacing w:beforeLines="40" w:before="96" w:afterLines="40" w:after="96"/>
              <w:rPr>
                <w:rFonts w:cstheme="minorHAnsi"/>
                <w:b/>
                <w:bCs/>
              </w:rPr>
            </w:pPr>
          </w:p>
        </w:tc>
        <w:tc>
          <w:tcPr>
            <w:tcW w:w="992" w:type="dxa"/>
            <w:shd w:val="clear" w:color="auto" w:fill="auto"/>
          </w:tcPr>
          <w:p w14:paraId="27F74BA4" w14:textId="77777777" w:rsidR="009A5063" w:rsidRDefault="009A5063" w:rsidP="00BC0FC6">
            <w:pPr>
              <w:spacing w:beforeLines="40" w:before="96" w:afterLines="40" w:after="96" w:line="240" w:lineRule="auto"/>
              <w:rPr>
                <w:rFonts w:cs="Calibri"/>
                <w:b/>
                <w:lang w:eastAsia="en-GB"/>
              </w:rPr>
            </w:pPr>
          </w:p>
          <w:p w14:paraId="69EBAA66" w14:textId="77777777" w:rsidR="00C4230C" w:rsidRDefault="00C4230C" w:rsidP="00BC0FC6">
            <w:pPr>
              <w:spacing w:beforeLines="40" w:before="96" w:afterLines="40" w:after="96" w:line="240" w:lineRule="auto"/>
              <w:rPr>
                <w:rFonts w:cs="Calibri"/>
                <w:b/>
                <w:lang w:eastAsia="en-GB"/>
              </w:rPr>
            </w:pPr>
          </w:p>
          <w:p w14:paraId="241C9062" w14:textId="77777777" w:rsidR="00C4230C" w:rsidRDefault="00C4230C" w:rsidP="00BC0FC6">
            <w:pPr>
              <w:spacing w:beforeLines="40" w:before="96" w:afterLines="40" w:after="96" w:line="240" w:lineRule="auto"/>
              <w:rPr>
                <w:rFonts w:cs="Calibri"/>
                <w:b/>
                <w:lang w:eastAsia="en-GB"/>
              </w:rPr>
            </w:pPr>
          </w:p>
          <w:p w14:paraId="67FE5A94" w14:textId="77777777" w:rsidR="00C4230C" w:rsidRDefault="00C4230C" w:rsidP="00BC0FC6">
            <w:pPr>
              <w:spacing w:beforeLines="40" w:before="96" w:afterLines="40" w:after="96" w:line="240" w:lineRule="auto"/>
              <w:rPr>
                <w:rFonts w:cs="Calibri"/>
                <w:b/>
                <w:lang w:eastAsia="en-GB"/>
              </w:rPr>
            </w:pPr>
          </w:p>
          <w:p w14:paraId="428958E4" w14:textId="77777777" w:rsidR="00C4230C" w:rsidRDefault="00C4230C" w:rsidP="00BC0FC6">
            <w:pPr>
              <w:spacing w:beforeLines="40" w:before="96" w:afterLines="40" w:after="96" w:line="240" w:lineRule="auto"/>
              <w:rPr>
                <w:rFonts w:cs="Calibri"/>
                <w:b/>
                <w:lang w:eastAsia="en-GB"/>
              </w:rPr>
            </w:pPr>
          </w:p>
          <w:p w14:paraId="3FD5127C" w14:textId="77777777" w:rsidR="00C4230C" w:rsidRDefault="00C4230C" w:rsidP="00BC0FC6">
            <w:pPr>
              <w:spacing w:beforeLines="40" w:before="96" w:afterLines="40" w:after="96" w:line="240" w:lineRule="auto"/>
              <w:rPr>
                <w:rFonts w:cs="Calibri"/>
                <w:b/>
                <w:lang w:eastAsia="en-GB"/>
              </w:rPr>
            </w:pPr>
          </w:p>
          <w:p w14:paraId="7B85A27E" w14:textId="77777777" w:rsidR="00C4230C" w:rsidRDefault="00C4230C" w:rsidP="00BC0FC6">
            <w:pPr>
              <w:spacing w:beforeLines="40" w:before="96" w:afterLines="40" w:after="96" w:line="240" w:lineRule="auto"/>
              <w:rPr>
                <w:rFonts w:cs="Calibri"/>
                <w:b/>
                <w:lang w:eastAsia="en-GB"/>
              </w:rPr>
            </w:pPr>
          </w:p>
          <w:p w14:paraId="358AA25C" w14:textId="77777777" w:rsidR="00C4230C" w:rsidRDefault="00C4230C" w:rsidP="00BC0FC6">
            <w:pPr>
              <w:spacing w:beforeLines="40" w:before="96" w:afterLines="40" w:after="96" w:line="240" w:lineRule="auto"/>
              <w:rPr>
                <w:rFonts w:cs="Calibri"/>
                <w:b/>
                <w:lang w:eastAsia="en-GB"/>
              </w:rPr>
            </w:pPr>
          </w:p>
          <w:p w14:paraId="26D702A1" w14:textId="77777777" w:rsidR="00C4230C" w:rsidRDefault="00C4230C" w:rsidP="00BC0FC6">
            <w:pPr>
              <w:spacing w:beforeLines="40" w:before="96" w:afterLines="40" w:after="96" w:line="240" w:lineRule="auto"/>
              <w:rPr>
                <w:rFonts w:cs="Calibri"/>
                <w:b/>
                <w:lang w:eastAsia="en-GB"/>
              </w:rPr>
            </w:pPr>
          </w:p>
          <w:p w14:paraId="2B90477A" w14:textId="77777777" w:rsidR="00C4230C" w:rsidRDefault="00C4230C" w:rsidP="00BC0FC6">
            <w:pPr>
              <w:spacing w:beforeLines="40" w:before="96" w:afterLines="40" w:after="96" w:line="240" w:lineRule="auto"/>
              <w:rPr>
                <w:rFonts w:cs="Calibri"/>
                <w:b/>
                <w:lang w:eastAsia="en-GB"/>
              </w:rPr>
            </w:pPr>
          </w:p>
          <w:p w14:paraId="5F45187D" w14:textId="77777777" w:rsidR="00C4230C" w:rsidRDefault="00C4230C" w:rsidP="00BC0FC6">
            <w:pPr>
              <w:spacing w:beforeLines="40" w:before="96" w:afterLines="40" w:after="96" w:line="240" w:lineRule="auto"/>
              <w:rPr>
                <w:rFonts w:cs="Calibri"/>
                <w:b/>
                <w:lang w:eastAsia="en-GB"/>
              </w:rPr>
            </w:pPr>
          </w:p>
          <w:p w14:paraId="4676D69D" w14:textId="77777777" w:rsidR="00C4230C" w:rsidRDefault="00C4230C" w:rsidP="00BC0FC6">
            <w:pPr>
              <w:spacing w:beforeLines="40" w:before="96" w:afterLines="40" w:after="96" w:line="240" w:lineRule="auto"/>
              <w:rPr>
                <w:rFonts w:cs="Calibri"/>
                <w:b/>
                <w:lang w:eastAsia="en-GB"/>
              </w:rPr>
            </w:pPr>
            <w:r>
              <w:rPr>
                <w:rFonts w:cs="Calibri"/>
                <w:b/>
                <w:lang w:eastAsia="en-GB"/>
              </w:rPr>
              <w:t>ML to add to forward plans</w:t>
            </w:r>
          </w:p>
          <w:p w14:paraId="15FA142C" w14:textId="77777777" w:rsidR="00C4230C" w:rsidRDefault="00C4230C" w:rsidP="00BC0FC6">
            <w:pPr>
              <w:spacing w:beforeLines="40" w:before="96" w:afterLines="40" w:after="96" w:line="240" w:lineRule="auto"/>
              <w:rPr>
                <w:rFonts w:cs="Calibri"/>
                <w:b/>
                <w:lang w:eastAsia="en-GB"/>
              </w:rPr>
            </w:pPr>
          </w:p>
          <w:p w14:paraId="1DADE48A" w14:textId="77777777" w:rsidR="00C4230C" w:rsidRDefault="00C4230C" w:rsidP="00BC0FC6">
            <w:pPr>
              <w:spacing w:beforeLines="40" w:before="96" w:afterLines="40" w:after="96" w:line="240" w:lineRule="auto"/>
              <w:rPr>
                <w:rFonts w:cs="Calibri"/>
                <w:b/>
                <w:lang w:eastAsia="en-GB"/>
              </w:rPr>
            </w:pPr>
          </w:p>
          <w:p w14:paraId="41FF82DB" w14:textId="388E906D" w:rsidR="00C4230C" w:rsidRPr="00197760" w:rsidRDefault="00C4230C" w:rsidP="00BC0FC6">
            <w:pPr>
              <w:spacing w:beforeLines="40" w:before="96" w:afterLines="40" w:after="96" w:line="240" w:lineRule="auto"/>
              <w:rPr>
                <w:rFonts w:cs="Calibri"/>
                <w:b/>
                <w:lang w:eastAsia="en-GB"/>
              </w:rPr>
            </w:pPr>
            <w:r>
              <w:rPr>
                <w:rFonts w:cs="Calibri"/>
                <w:b/>
                <w:lang w:eastAsia="en-GB"/>
              </w:rPr>
              <w:t>MP</w:t>
            </w:r>
          </w:p>
        </w:tc>
      </w:tr>
      <w:tr w:rsidR="00A07B68" w:rsidRPr="00197760" w14:paraId="41FF82E0" w14:textId="77777777" w:rsidTr="00837561">
        <w:trPr>
          <w:jc w:val="center"/>
        </w:trPr>
        <w:tc>
          <w:tcPr>
            <w:tcW w:w="1271" w:type="dxa"/>
            <w:shd w:val="clear" w:color="auto" w:fill="BFBFBF" w:themeFill="background1" w:themeFillShade="BF"/>
          </w:tcPr>
          <w:p w14:paraId="41FF82DD" w14:textId="76B7A9A9" w:rsidR="00A07B68" w:rsidRPr="00197760" w:rsidRDefault="00DB6F15" w:rsidP="006E27E7">
            <w:pPr>
              <w:spacing w:beforeLines="40" w:before="96" w:afterLines="40" w:after="96" w:line="240" w:lineRule="auto"/>
              <w:jc w:val="center"/>
              <w:rPr>
                <w:rFonts w:cs="Calibri"/>
                <w:b/>
                <w:lang w:eastAsia="en-GB"/>
              </w:rPr>
            </w:pPr>
            <w:r>
              <w:rPr>
                <w:rFonts w:cs="Calibri"/>
                <w:b/>
                <w:lang w:eastAsia="en-GB"/>
              </w:rPr>
              <w:t>5</w:t>
            </w:r>
          </w:p>
        </w:tc>
        <w:tc>
          <w:tcPr>
            <w:tcW w:w="7584" w:type="dxa"/>
            <w:shd w:val="clear" w:color="auto" w:fill="BFBFBF" w:themeFill="background1" w:themeFillShade="BF"/>
          </w:tcPr>
          <w:p w14:paraId="41FF82DE" w14:textId="6EBAEFDD" w:rsidR="00A07B68" w:rsidRPr="00FB017C" w:rsidRDefault="00FB017C" w:rsidP="006E27E7">
            <w:pPr>
              <w:spacing w:beforeLines="40" w:before="96" w:afterLines="40" w:after="96" w:line="240" w:lineRule="auto"/>
              <w:rPr>
                <w:rFonts w:cs="Calibri"/>
                <w:b/>
                <w:bCs/>
              </w:rPr>
            </w:pPr>
            <w:r w:rsidRPr="00FB017C">
              <w:rPr>
                <w:rFonts w:asciiTheme="minorHAnsi" w:hAnsiTheme="minorHAnsi"/>
                <w:b/>
                <w:lang w:val="en-US" w:bidi="en-US"/>
              </w:rPr>
              <w:t>Board Awayday reflections and next steps</w:t>
            </w:r>
          </w:p>
        </w:tc>
        <w:tc>
          <w:tcPr>
            <w:tcW w:w="992" w:type="dxa"/>
            <w:shd w:val="clear" w:color="auto" w:fill="BFBFBF" w:themeFill="background1" w:themeFillShade="BF"/>
          </w:tcPr>
          <w:p w14:paraId="41FF82DF"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EC" w14:textId="77777777" w:rsidTr="00837561">
        <w:trPr>
          <w:jc w:val="center"/>
        </w:trPr>
        <w:tc>
          <w:tcPr>
            <w:tcW w:w="1271" w:type="dxa"/>
            <w:shd w:val="clear" w:color="auto" w:fill="auto"/>
          </w:tcPr>
          <w:p w14:paraId="41FF82E1" w14:textId="77777777" w:rsidR="00A07B68" w:rsidRPr="00197760" w:rsidRDefault="00A07B68" w:rsidP="006E27E7">
            <w:pPr>
              <w:spacing w:beforeLines="40" w:before="96" w:afterLines="40" w:after="96" w:line="240" w:lineRule="auto"/>
              <w:jc w:val="center"/>
              <w:rPr>
                <w:rFonts w:cs="Calibri"/>
                <w:b/>
                <w:lang w:eastAsia="en-GB"/>
              </w:rPr>
            </w:pPr>
          </w:p>
        </w:tc>
        <w:tc>
          <w:tcPr>
            <w:tcW w:w="7584" w:type="dxa"/>
            <w:shd w:val="clear" w:color="auto" w:fill="auto"/>
          </w:tcPr>
          <w:p w14:paraId="492F5AB4" w14:textId="5B6C1AF9" w:rsidR="00C4230C" w:rsidRDefault="00035E20" w:rsidP="00E8485C">
            <w:pPr>
              <w:rPr>
                <w:rFonts w:cstheme="minorHAnsi"/>
                <w:color w:val="000000"/>
                <w:shd w:val="clear" w:color="auto" w:fill="FFFFFF"/>
              </w:rPr>
            </w:pPr>
            <w:r w:rsidRPr="00035E20">
              <w:rPr>
                <w:b/>
                <w:bCs/>
              </w:rPr>
              <w:t xml:space="preserve"> </w:t>
            </w:r>
            <w:r w:rsidR="00E8485C">
              <w:rPr>
                <w:rFonts w:cstheme="minorHAnsi"/>
                <w:color w:val="000000"/>
                <w:shd w:val="clear" w:color="auto" w:fill="FFFFFF"/>
              </w:rPr>
              <w:t>JB</w:t>
            </w:r>
            <w:r w:rsidR="00C4230C">
              <w:rPr>
                <w:rFonts w:cstheme="minorHAnsi"/>
                <w:color w:val="000000"/>
                <w:shd w:val="clear" w:color="auto" w:fill="FFFFFF"/>
              </w:rPr>
              <w:t xml:space="preserve"> </w:t>
            </w:r>
            <w:r w:rsidR="00717725">
              <w:rPr>
                <w:rFonts w:cstheme="minorHAnsi"/>
                <w:color w:val="000000"/>
                <w:shd w:val="clear" w:color="auto" w:fill="FFFFFF"/>
              </w:rPr>
              <w:t>clarified which Board members had received a follow-up briefing on the Awayday.</w:t>
            </w:r>
          </w:p>
          <w:p w14:paraId="1B2554C9" w14:textId="75C6C09A" w:rsidR="00E8485C" w:rsidRPr="00CC4187" w:rsidRDefault="00C4230C" w:rsidP="00E8485C">
            <w:pPr>
              <w:rPr>
                <w:rFonts w:cstheme="minorHAnsi"/>
                <w:b/>
                <w:color w:val="000000"/>
                <w:shd w:val="clear" w:color="auto" w:fill="FFFFFF"/>
              </w:rPr>
            </w:pPr>
            <w:r>
              <w:rPr>
                <w:rFonts w:cstheme="minorHAnsi"/>
                <w:b/>
                <w:color w:val="000000"/>
                <w:shd w:val="clear" w:color="auto" w:fill="FFFFFF"/>
              </w:rPr>
              <w:t>Action: ML to arrange a time for a briefing with MT</w:t>
            </w:r>
            <w:r w:rsidR="00E8485C" w:rsidRPr="00CC4187">
              <w:rPr>
                <w:rFonts w:cstheme="minorHAnsi"/>
                <w:b/>
                <w:color w:val="000000"/>
                <w:shd w:val="clear" w:color="auto" w:fill="FFFFFF"/>
              </w:rPr>
              <w:t xml:space="preserve"> </w:t>
            </w:r>
          </w:p>
          <w:p w14:paraId="57E659CB" w14:textId="1ABA9D93" w:rsidR="00E8485C" w:rsidRDefault="00E8485C" w:rsidP="00E8485C">
            <w:pPr>
              <w:rPr>
                <w:rFonts w:cstheme="minorHAnsi"/>
                <w:color w:val="000000"/>
                <w:shd w:val="clear" w:color="auto" w:fill="FFFFFF"/>
              </w:rPr>
            </w:pPr>
            <w:r>
              <w:rPr>
                <w:rFonts w:cstheme="minorHAnsi"/>
                <w:color w:val="000000"/>
                <w:shd w:val="clear" w:color="auto" w:fill="FFFFFF"/>
              </w:rPr>
              <w:t xml:space="preserve">JB </w:t>
            </w:r>
            <w:r w:rsidR="00C4230C">
              <w:rPr>
                <w:rFonts w:cstheme="minorHAnsi"/>
                <w:color w:val="000000"/>
                <w:shd w:val="clear" w:color="auto" w:fill="FFFFFF"/>
              </w:rPr>
              <w:t>asked if trustees had any thoughts or feedback on the highlighted areas and ML asked specifically about the proposal to have a chair designate of Committees one year before a Chair steps down.</w:t>
            </w:r>
          </w:p>
          <w:p w14:paraId="14D9916B" w14:textId="2CE5929F" w:rsidR="00717725" w:rsidRDefault="00717725" w:rsidP="00E8485C">
            <w:pPr>
              <w:rPr>
                <w:rFonts w:cstheme="minorHAnsi"/>
                <w:color w:val="000000"/>
                <w:shd w:val="clear" w:color="auto" w:fill="FFFFFF"/>
              </w:rPr>
            </w:pPr>
            <w:r>
              <w:rPr>
                <w:rFonts w:cstheme="minorHAnsi"/>
                <w:color w:val="000000"/>
                <w:shd w:val="clear" w:color="auto" w:fill="FFFFFF"/>
              </w:rPr>
              <w:t>Board members discussed the process of trustee recruitment and the deployment of Chair designate roles.</w:t>
            </w:r>
          </w:p>
          <w:p w14:paraId="14607413" w14:textId="0EBEF7C5" w:rsidR="008E169F" w:rsidRDefault="008E169F" w:rsidP="00E8485C">
            <w:pPr>
              <w:rPr>
                <w:rFonts w:cstheme="minorHAnsi"/>
                <w:color w:val="000000"/>
                <w:shd w:val="clear" w:color="auto" w:fill="FFFFFF"/>
              </w:rPr>
            </w:pPr>
            <w:r>
              <w:rPr>
                <w:rFonts w:cstheme="minorHAnsi"/>
                <w:color w:val="000000"/>
                <w:shd w:val="clear" w:color="auto" w:fill="FFFFFF"/>
              </w:rPr>
              <w:t>JB</w:t>
            </w:r>
            <w:r w:rsidR="00F65003">
              <w:rPr>
                <w:rFonts w:cstheme="minorHAnsi"/>
                <w:color w:val="000000"/>
                <w:shd w:val="clear" w:color="auto" w:fill="FFFFFF"/>
              </w:rPr>
              <w:t xml:space="preserve"> shared that this is an important</w:t>
            </w:r>
            <w:r>
              <w:rPr>
                <w:rFonts w:cstheme="minorHAnsi"/>
                <w:color w:val="000000"/>
                <w:shd w:val="clear" w:color="auto" w:fill="FFFFFF"/>
              </w:rPr>
              <w:t xml:space="preserve"> </w:t>
            </w:r>
            <w:r w:rsidR="00F05AFF">
              <w:rPr>
                <w:rFonts w:cstheme="minorHAnsi"/>
                <w:color w:val="000000"/>
                <w:shd w:val="clear" w:color="auto" w:fill="FFFFFF"/>
              </w:rPr>
              <w:t xml:space="preserve">aspect of our shared understanding of the wider governance framework / system, which should clearly identify who has responsibility / delegated authority for decision-making. This follows on from a request made at the Board away day. </w:t>
            </w:r>
            <w:r>
              <w:rPr>
                <w:rFonts w:cstheme="minorHAnsi"/>
                <w:color w:val="000000"/>
                <w:shd w:val="clear" w:color="auto" w:fill="FFFFFF"/>
              </w:rPr>
              <w:t xml:space="preserve"> </w:t>
            </w:r>
          </w:p>
          <w:p w14:paraId="583F2D16" w14:textId="052D673B" w:rsidR="00F65003" w:rsidRPr="00F65003" w:rsidRDefault="00F65003" w:rsidP="00E8485C">
            <w:pPr>
              <w:rPr>
                <w:rFonts w:cstheme="minorHAnsi"/>
                <w:b/>
                <w:color w:val="000000"/>
                <w:shd w:val="clear" w:color="auto" w:fill="FFFFFF"/>
              </w:rPr>
            </w:pPr>
            <w:r>
              <w:rPr>
                <w:rFonts w:cstheme="minorHAnsi"/>
                <w:b/>
                <w:color w:val="000000"/>
                <w:shd w:val="clear" w:color="auto" w:fill="FFFFFF"/>
              </w:rPr>
              <w:t>Action: 4 Chairs to discuss and agree approach to succession and management of Committees</w:t>
            </w:r>
          </w:p>
          <w:p w14:paraId="2612BEBA" w14:textId="444595CF" w:rsidR="008E169F" w:rsidRDefault="008E169F" w:rsidP="00E8485C">
            <w:pPr>
              <w:rPr>
                <w:rFonts w:cstheme="minorHAnsi"/>
                <w:color w:val="000000"/>
                <w:shd w:val="clear" w:color="auto" w:fill="FFFFFF"/>
              </w:rPr>
            </w:pPr>
            <w:r>
              <w:rPr>
                <w:rFonts w:cstheme="minorHAnsi"/>
                <w:color w:val="000000"/>
                <w:shd w:val="clear" w:color="auto" w:fill="FFFFFF"/>
              </w:rPr>
              <w:t>ML</w:t>
            </w:r>
            <w:r w:rsidR="00F65003">
              <w:rPr>
                <w:rFonts w:cstheme="minorHAnsi"/>
                <w:color w:val="000000"/>
                <w:shd w:val="clear" w:color="auto" w:fill="FFFFFF"/>
              </w:rPr>
              <w:t xml:space="preserve"> </w:t>
            </w:r>
            <w:r w:rsidR="00717725">
              <w:rPr>
                <w:rFonts w:cstheme="minorHAnsi"/>
                <w:color w:val="000000"/>
                <w:shd w:val="clear" w:color="auto" w:fill="FFFFFF"/>
              </w:rPr>
              <w:t>offered the opportunity for trustees to discuss their views on the time they spend on Board and Committee matters</w:t>
            </w:r>
          </w:p>
          <w:p w14:paraId="5C912281" w14:textId="3C6BD227" w:rsidR="008E169F" w:rsidRDefault="008E169F" w:rsidP="00E8485C">
            <w:pPr>
              <w:rPr>
                <w:rFonts w:cstheme="minorHAnsi"/>
                <w:color w:val="000000"/>
                <w:shd w:val="clear" w:color="auto" w:fill="FFFFFF"/>
              </w:rPr>
            </w:pPr>
            <w:r>
              <w:rPr>
                <w:rFonts w:cstheme="minorHAnsi"/>
                <w:color w:val="000000"/>
                <w:shd w:val="clear" w:color="auto" w:fill="FFFFFF"/>
              </w:rPr>
              <w:t>MT</w:t>
            </w:r>
            <w:r w:rsidR="00F65003">
              <w:rPr>
                <w:rFonts w:cstheme="minorHAnsi"/>
                <w:color w:val="000000"/>
                <w:shd w:val="clear" w:color="auto" w:fill="FFFFFF"/>
              </w:rPr>
              <w:t xml:space="preserve"> suggested that it</w:t>
            </w:r>
            <w:r w:rsidR="00717725">
              <w:rPr>
                <w:rFonts w:cstheme="minorHAnsi"/>
                <w:color w:val="000000"/>
                <w:shd w:val="clear" w:color="auto" w:fill="FFFFFF"/>
              </w:rPr>
              <w:t xml:space="preserve"> may be valuable</w:t>
            </w:r>
            <w:r>
              <w:rPr>
                <w:rFonts w:cstheme="minorHAnsi"/>
                <w:color w:val="000000"/>
                <w:shd w:val="clear" w:color="auto" w:fill="FFFFFF"/>
              </w:rPr>
              <w:t xml:space="preserve"> to work out what is needed to be a part of different things</w:t>
            </w:r>
            <w:r w:rsidR="00F65003">
              <w:rPr>
                <w:rFonts w:cstheme="minorHAnsi"/>
                <w:color w:val="000000"/>
                <w:shd w:val="clear" w:color="auto" w:fill="FFFFFF"/>
              </w:rPr>
              <w:t xml:space="preserve"> as a trustee</w:t>
            </w:r>
            <w:r>
              <w:rPr>
                <w:rFonts w:cstheme="minorHAnsi"/>
                <w:color w:val="000000"/>
                <w:shd w:val="clear" w:color="auto" w:fill="FFFFFF"/>
              </w:rPr>
              <w:t xml:space="preserve"> (time-wise)</w:t>
            </w:r>
            <w:r w:rsidR="00F65003">
              <w:rPr>
                <w:rFonts w:cstheme="minorHAnsi"/>
                <w:color w:val="000000"/>
                <w:shd w:val="clear" w:color="auto" w:fill="FFFFFF"/>
              </w:rPr>
              <w:t xml:space="preserve"> e.g. </w:t>
            </w:r>
            <w:r w:rsidR="00CC4187">
              <w:rPr>
                <w:rFonts w:cstheme="minorHAnsi"/>
                <w:color w:val="000000"/>
                <w:shd w:val="clear" w:color="auto" w:fill="FFFFFF"/>
              </w:rPr>
              <w:t>Subcommittees</w:t>
            </w:r>
            <w:r>
              <w:rPr>
                <w:rFonts w:cstheme="minorHAnsi"/>
                <w:color w:val="000000"/>
                <w:shd w:val="clear" w:color="auto" w:fill="FFFFFF"/>
              </w:rPr>
              <w:t>/ away days etc.</w:t>
            </w:r>
          </w:p>
          <w:p w14:paraId="659606B6" w14:textId="4530B4F4" w:rsidR="008E169F" w:rsidRDefault="008E169F" w:rsidP="00E8485C">
            <w:pPr>
              <w:rPr>
                <w:rFonts w:cstheme="minorHAnsi"/>
                <w:color w:val="000000"/>
                <w:shd w:val="clear" w:color="auto" w:fill="FFFFFF"/>
              </w:rPr>
            </w:pPr>
            <w:proofErr w:type="spellStart"/>
            <w:r>
              <w:rPr>
                <w:rFonts w:cstheme="minorHAnsi"/>
                <w:color w:val="000000"/>
                <w:shd w:val="clear" w:color="auto" w:fill="FFFFFF"/>
              </w:rPr>
              <w:t>MPe</w:t>
            </w:r>
            <w:proofErr w:type="spellEnd"/>
            <w:r w:rsidR="002A0EAC">
              <w:rPr>
                <w:rFonts w:cstheme="minorHAnsi"/>
                <w:color w:val="000000"/>
                <w:shd w:val="clear" w:color="auto" w:fill="FFFFFF"/>
              </w:rPr>
              <w:t xml:space="preserve"> </w:t>
            </w:r>
            <w:r>
              <w:rPr>
                <w:rFonts w:cstheme="minorHAnsi"/>
                <w:color w:val="000000"/>
                <w:shd w:val="clear" w:color="auto" w:fill="FFFFFF"/>
              </w:rPr>
              <w:t xml:space="preserve"> </w:t>
            </w:r>
            <w:r w:rsidR="002A0EAC">
              <w:rPr>
                <w:rFonts w:cstheme="minorHAnsi"/>
                <w:color w:val="000000"/>
                <w:shd w:val="clear" w:color="auto" w:fill="FFFFFF"/>
              </w:rPr>
              <w:t>shared that it would be helpful to differentiate what is the priority for Board members to look at and what the ask is of them</w:t>
            </w:r>
          </w:p>
          <w:p w14:paraId="58093278" w14:textId="4DEF1561" w:rsidR="008E169F" w:rsidRDefault="008E169F" w:rsidP="00E8485C">
            <w:pPr>
              <w:rPr>
                <w:rFonts w:cstheme="minorHAnsi"/>
                <w:color w:val="000000"/>
                <w:shd w:val="clear" w:color="auto" w:fill="FFFFFF"/>
              </w:rPr>
            </w:pPr>
            <w:r w:rsidRPr="002A0EAC">
              <w:rPr>
                <w:rFonts w:cstheme="minorHAnsi"/>
                <w:color w:val="000000"/>
                <w:shd w:val="clear" w:color="auto" w:fill="FFFFFF"/>
              </w:rPr>
              <w:t>ML</w:t>
            </w:r>
            <w:r w:rsidR="002A0EAC" w:rsidRPr="002A0EAC">
              <w:rPr>
                <w:rFonts w:cstheme="minorHAnsi"/>
                <w:color w:val="000000"/>
                <w:shd w:val="clear" w:color="auto" w:fill="FFFFFF"/>
              </w:rPr>
              <w:t xml:space="preserve"> highlighted that in most cases</w:t>
            </w:r>
            <w:r w:rsidRPr="002A0EAC">
              <w:rPr>
                <w:rFonts w:cstheme="minorHAnsi"/>
                <w:color w:val="000000"/>
                <w:shd w:val="clear" w:color="auto" w:fill="FFFFFF"/>
              </w:rPr>
              <w:t xml:space="preserve"> the cover report should be the thing that gives that information.</w:t>
            </w:r>
            <w:r w:rsidRPr="00CC4187">
              <w:rPr>
                <w:rFonts w:cstheme="minorHAnsi"/>
                <w:b/>
                <w:color w:val="000000"/>
                <w:shd w:val="clear" w:color="auto" w:fill="FFFFFF"/>
              </w:rPr>
              <w:t xml:space="preserve"> </w:t>
            </w:r>
            <w:r w:rsidR="002A0EAC">
              <w:rPr>
                <w:rFonts w:cstheme="minorHAnsi"/>
                <w:color w:val="000000"/>
                <w:shd w:val="clear" w:color="auto" w:fill="FFFFFF"/>
              </w:rPr>
              <w:t>Exec team members</w:t>
            </w:r>
            <w:r w:rsidRPr="002A0EAC">
              <w:rPr>
                <w:rFonts w:cstheme="minorHAnsi"/>
                <w:color w:val="000000"/>
                <w:shd w:val="clear" w:color="auto" w:fill="FFFFFF"/>
              </w:rPr>
              <w:t xml:space="preserve"> need to be clear on the cover report what </w:t>
            </w:r>
            <w:r w:rsidR="002A0EAC">
              <w:rPr>
                <w:rFonts w:cstheme="minorHAnsi"/>
                <w:color w:val="000000"/>
                <w:shd w:val="clear" w:color="auto" w:fill="FFFFFF"/>
              </w:rPr>
              <w:t>the priority is within a report and the questions that are being asked</w:t>
            </w:r>
            <w:r w:rsidR="00F05AFF">
              <w:rPr>
                <w:rFonts w:cstheme="minorHAnsi"/>
                <w:color w:val="000000"/>
                <w:shd w:val="clear" w:color="auto" w:fill="FFFFFF"/>
              </w:rPr>
              <w:t xml:space="preserve"> (for information/ noting; for decision; for discussion)</w:t>
            </w:r>
            <w:r w:rsidR="00FC3039">
              <w:rPr>
                <w:rFonts w:cstheme="minorHAnsi"/>
                <w:color w:val="000000"/>
                <w:shd w:val="clear" w:color="auto" w:fill="FFFFFF"/>
              </w:rPr>
              <w:t>.</w:t>
            </w:r>
          </w:p>
          <w:p w14:paraId="10C7ACFE" w14:textId="112E2002" w:rsidR="002A0EAC" w:rsidRPr="00CC4187" w:rsidRDefault="002A0EAC" w:rsidP="00E8485C">
            <w:pPr>
              <w:rPr>
                <w:rFonts w:cstheme="minorHAnsi"/>
                <w:b/>
                <w:color w:val="000000"/>
                <w:shd w:val="clear" w:color="auto" w:fill="FFFFFF"/>
              </w:rPr>
            </w:pPr>
            <w:r>
              <w:rPr>
                <w:rFonts w:cstheme="minorHAnsi"/>
                <w:b/>
                <w:color w:val="000000"/>
                <w:shd w:val="clear" w:color="auto" w:fill="FFFFFF"/>
              </w:rPr>
              <w:t>Action: Exec team to ensure that cover reports provide the navigation for Board members to understand what is a priority for their attention and what is more for information.</w:t>
            </w:r>
          </w:p>
          <w:p w14:paraId="6ED25F09" w14:textId="77777777" w:rsidR="002A0EAC" w:rsidRDefault="008E169F" w:rsidP="00E8485C">
            <w:pPr>
              <w:rPr>
                <w:rFonts w:cstheme="minorHAnsi"/>
                <w:color w:val="000000"/>
                <w:shd w:val="clear" w:color="auto" w:fill="FFFFFF"/>
              </w:rPr>
            </w:pPr>
            <w:r>
              <w:rPr>
                <w:rFonts w:cstheme="minorHAnsi"/>
                <w:color w:val="000000"/>
                <w:shd w:val="clear" w:color="auto" w:fill="FFFFFF"/>
              </w:rPr>
              <w:t>MC</w:t>
            </w:r>
            <w:r w:rsidR="002A0EAC">
              <w:rPr>
                <w:rFonts w:cstheme="minorHAnsi"/>
                <w:color w:val="000000"/>
                <w:shd w:val="clear" w:color="auto" w:fill="FFFFFF"/>
              </w:rPr>
              <w:t xml:space="preserve"> asked </w:t>
            </w:r>
            <w:r>
              <w:rPr>
                <w:rFonts w:cstheme="minorHAnsi"/>
                <w:color w:val="000000"/>
                <w:shd w:val="clear" w:color="auto" w:fill="FFFFFF"/>
              </w:rPr>
              <w:t xml:space="preserve">what the timeframes </w:t>
            </w:r>
            <w:r w:rsidR="002A0EAC">
              <w:rPr>
                <w:rFonts w:cstheme="minorHAnsi"/>
                <w:color w:val="000000"/>
                <w:shd w:val="clear" w:color="auto" w:fill="FFFFFF"/>
              </w:rPr>
              <w:t>are for</w:t>
            </w:r>
            <w:r>
              <w:rPr>
                <w:rFonts w:cstheme="minorHAnsi"/>
                <w:color w:val="000000"/>
                <w:shd w:val="clear" w:color="auto" w:fill="FFFFFF"/>
              </w:rPr>
              <w:t xml:space="preserve"> </w:t>
            </w:r>
            <w:r w:rsidR="002A0EAC">
              <w:rPr>
                <w:rFonts w:cstheme="minorHAnsi"/>
                <w:color w:val="000000"/>
                <w:shd w:val="clear" w:color="auto" w:fill="FFFFFF"/>
              </w:rPr>
              <w:t>making decisions on the areas highlighted in the Board Awayday PowerPoint e</w:t>
            </w:r>
            <w:r>
              <w:rPr>
                <w:rFonts w:cstheme="minorHAnsi"/>
                <w:color w:val="000000"/>
                <w:shd w:val="clear" w:color="auto" w:fill="FFFFFF"/>
              </w:rPr>
              <w:t>.g</w:t>
            </w:r>
            <w:r w:rsidR="002A0EAC">
              <w:rPr>
                <w:rFonts w:cstheme="minorHAnsi"/>
                <w:color w:val="000000"/>
                <w:shd w:val="clear" w:color="auto" w:fill="FFFFFF"/>
              </w:rPr>
              <w:t>.</w:t>
            </w:r>
            <w:r>
              <w:rPr>
                <w:rFonts w:cstheme="minorHAnsi"/>
                <w:color w:val="000000"/>
                <w:shd w:val="clear" w:color="auto" w:fill="FFFFFF"/>
              </w:rPr>
              <w:t xml:space="preserve"> location of the board meetings. </w:t>
            </w:r>
          </w:p>
          <w:p w14:paraId="6AB0B057" w14:textId="145CED2E" w:rsidR="00F51E2B" w:rsidRPr="00F51E2B" w:rsidRDefault="00F51E2B" w:rsidP="00E8485C">
            <w:pPr>
              <w:rPr>
                <w:rFonts w:cstheme="minorHAnsi"/>
                <w:b/>
                <w:color w:val="000000"/>
                <w:shd w:val="clear" w:color="auto" w:fill="FFFFFF"/>
              </w:rPr>
            </w:pPr>
            <w:r>
              <w:rPr>
                <w:rFonts w:cstheme="minorHAnsi"/>
                <w:b/>
                <w:color w:val="000000"/>
                <w:shd w:val="clear" w:color="auto" w:fill="FFFFFF"/>
              </w:rPr>
              <w:t>Action: JC to discuss meeting preferences with Board members</w:t>
            </w:r>
            <w:r w:rsidR="00717725">
              <w:rPr>
                <w:rFonts w:cstheme="minorHAnsi"/>
                <w:b/>
                <w:color w:val="000000"/>
                <w:shd w:val="clear" w:color="auto" w:fill="FFFFFF"/>
              </w:rPr>
              <w:t xml:space="preserve"> as part of 1:1 reviews</w:t>
            </w:r>
            <w:r>
              <w:rPr>
                <w:rFonts w:cstheme="minorHAnsi"/>
                <w:b/>
                <w:color w:val="000000"/>
                <w:shd w:val="clear" w:color="auto" w:fill="FFFFFF"/>
              </w:rPr>
              <w:t xml:space="preserve"> and schedule to be confirmed for 2023 at October meeting.</w:t>
            </w:r>
          </w:p>
          <w:p w14:paraId="41FF82E7" w14:textId="463759CE" w:rsidR="00E8485C" w:rsidRPr="00E8485C" w:rsidRDefault="00E00AF0" w:rsidP="00E00AF0">
            <w:pPr>
              <w:rPr>
                <w:rFonts w:cstheme="minorHAnsi"/>
                <w:color w:val="000000"/>
                <w:shd w:val="clear" w:color="auto" w:fill="FFFFFF"/>
              </w:rPr>
            </w:pPr>
            <w:r>
              <w:rPr>
                <w:rFonts w:cstheme="minorHAnsi"/>
                <w:b/>
                <w:color w:val="000000"/>
                <w:shd w:val="clear" w:color="auto" w:fill="FFFFFF"/>
              </w:rPr>
              <w:t>Action: Outcome of the Awayday to be delegated to 4 Chairs to discuss and agree.</w:t>
            </w:r>
          </w:p>
        </w:tc>
        <w:tc>
          <w:tcPr>
            <w:tcW w:w="992" w:type="dxa"/>
            <w:shd w:val="clear" w:color="auto" w:fill="auto"/>
          </w:tcPr>
          <w:p w14:paraId="478800D4" w14:textId="77777777" w:rsidR="00E452B5" w:rsidRDefault="00E452B5" w:rsidP="001760EC">
            <w:pPr>
              <w:spacing w:beforeLines="40" w:before="96" w:afterLines="40" w:after="96" w:line="240" w:lineRule="auto"/>
              <w:rPr>
                <w:rFonts w:cs="Calibri"/>
                <w:b/>
                <w:lang w:eastAsia="en-GB"/>
              </w:rPr>
            </w:pPr>
          </w:p>
          <w:p w14:paraId="71CA2DEC" w14:textId="77777777" w:rsidR="00FC3039" w:rsidRDefault="00FC3039" w:rsidP="001760EC">
            <w:pPr>
              <w:spacing w:beforeLines="40" w:before="96" w:afterLines="40" w:after="96" w:line="240" w:lineRule="auto"/>
              <w:rPr>
                <w:rFonts w:cs="Calibri"/>
                <w:b/>
                <w:lang w:eastAsia="en-GB"/>
              </w:rPr>
            </w:pPr>
          </w:p>
          <w:p w14:paraId="157FE2AE" w14:textId="7F7976A9" w:rsidR="00C4230C" w:rsidRDefault="00C4230C" w:rsidP="001760EC">
            <w:pPr>
              <w:spacing w:beforeLines="40" w:before="96" w:afterLines="40" w:after="96" w:line="240" w:lineRule="auto"/>
              <w:rPr>
                <w:rFonts w:cs="Calibri"/>
                <w:b/>
                <w:lang w:eastAsia="en-GB"/>
              </w:rPr>
            </w:pPr>
            <w:r>
              <w:rPr>
                <w:rFonts w:cs="Calibri"/>
                <w:b/>
                <w:lang w:eastAsia="en-GB"/>
              </w:rPr>
              <w:t>ML</w:t>
            </w:r>
          </w:p>
          <w:p w14:paraId="22149AEC" w14:textId="77777777" w:rsidR="00F65003" w:rsidRDefault="00F65003" w:rsidP="001760EC">
            <w:pPr>
              <w:spacing w:beforeLines="40" w:before="96" w:afterLines="40" w:after="96" w:line="240" w:lineRule="auto"/>
              <w:rPr>
                <w:rFonts w:cs="Calibri"/>
                <w:b/>
                <w:lang w:eastAsia="en-GB"/>
              </w:rPr>
            </w:pPr>
          </w:p>
          <w:p w14:paraId="00179071" w14:textId="77777777" w:rsidR="00F65003" w:rsidRDefault="00F65003" w:rsidP="001760EC">
            <w:pPr>
              <w:spacing w:beforeLines="40" w:before="96" w:afterLines="40" w:after="96" w:line="240" w:lineRule="auto"/>
              <w:rPr>
                <w:rFonts w:cs="Calibri"/>
                <w:b/>
                <w:lang w:eastAsia="en-GB"/>
              </w:rPr>
            </w:pPr>
          </w:p>
          <w:p w14:paraId="442566AE" w14:textId="77777777" w:rsidR="00F65003" w:rsidRDefault="00F65003" w:rsidP="001760EC">
            <w:pPr>
              <w:spacing w:beforeLines="40" w:before="96" w:afterLines="40" w:after="96" w:line="240" w:lineRule="auto"/>
              <w:rPr>
                <w:rFonts w:cs="Calibri"/>
                <w:b/>
                <w:lang w:eastAsia="en-GB"/>
              </w:rPr>
            </w:pPr>
          </w:p>
          <w:p w14:paraId="772E71D7" w14:textId="77777777" w:rsidR="00F65003" w:rsidRDefault="00F65003" w:rsidP="001760EC">
            <w:pPr>
              <w:spacing w:beforeLines="40" w:before="96" w:afterLines="40" w:after="96" w:line="240" w:lineRule="auto"/>
              <w:rPr>
                <w:rFonts w:cs="Calibri"/>
                <w:b/>
                <w:lang w:eastAsia="en-GB"/>
              </w:rPr>
            </w:pPr>
          </w:p>
          <w:p w14:paraId="5AFF0D5C" w14:textId="77777777" w:rsidR="00F65003" w:rsidRDefault="00F65003" w:rsidP="001760EC">
            <w:pPr>
              <w:spacing w:beforeLines="40" w:before="96" w:afterLines="40" w:after="96" w:line="240" w:lineRule="auto"/>
              <w:rPr>
                <w:rFonts w:cs="Calibri"/>
                <w:b/>
                <w:lang w:eastAsia="en-GB"/>
              </w:rPr>
            </w:pPr>
          </w:p>
          <w:p w14:paraId="5DE978CE" w14:textId="77777777" w:rsidR="00F65003" w:rsidRDefault="00F65003" w:rsidP="001760EC">
            <w:pPr>
              <w:spacing w:beforeLines="40" w:before="96" w:afterLines="40" w:after="96" w:line="240" w:lineRule="auto"/>
              <w:rPr>
                <w:rFonts w:cs="Calibri"/>
                <w:b/>
                <w:lang w:eastAsia="en-GB"/>
              </w:rPr>
            </w:pPr>
          </w:p>
          <w:p w14:paraId="1DBABAEC" w14:textId="77777777" w:rsidR="00F65003" w:rsidRDefault="00F65003" w:rsidP="001760EC">
            <w:pPr>
              <w:spacing w:beforeLines="40" w:before="96" w:afterLines="40" w:after="96" w:line="240" w:lineRule="auto"/>
              <w:rPr>
                <w:rFonts w:cs="Calibri"/>
                <w:b/>
                <w:lang w:eastAsia="en-GB"/>
              </w:rPr>
            </w:pPr>
          </w:p>
          <w:p w14:paraId="17B9F7E3" w14:textId="77777777" w:rsidR="00F65003" w:rsidRDefault="00F65003" w:rsidP="001760EC">
            <w:pPr>
              <w:spacing w:beforeLines="40" w:before="96" w:afterLines="40" w:after="96" w:line="240" w:lineRule="auto"/>
              <w:rPr>
                <w:rFonts w:cs="Calibri"/>
                <w:b/>
                <w:lang w:eastAsia="en-GB"/>
              </w:rPr>
            </w:pPr>
          </w:p>
          <w:p w14:paraId="1FB9F8D6" w14:textId="77777777" w:rsidR="00F65003" w:rsidRDefault="00F65003" w:rsidP="001760EC">
            <w:pPr>
              <w:spacing w:beforeLines="40" w:before="96" w:afterLines="40" w:after="96" w:line="240" w:lineRule="auto"/>
              <w:rPr>
                <w:rFonts w:cs="Calibri"/>
                <w:b/>
                <w:lang w:eastAsia="en-GB"/>
              </w:rPr>
            </w:pPr>
          </w:p>
          <w:p w14:paraId="45FB4FB4" w14:textId="77777777" w:rsidR="00F65003" w:rsidRDefault="00F65003" w:rsidP="00F65003">
            <w:pPr>
              <w:spacing w:beforeLines="40" w:before="96" w:afterLines="40" w:after="96" w:line="240" w:lineRule="auto"/>
              <w:jc w:val="center"/>
              <w:rPr>
                <w:rFonts w:cs="Calibri"/>
                <w:b/>
                <w:lang w:eastAsia="en-GB"/>
              </w:rPr>
            </w:pPr>
            <w:r>
              <w:rPr>
                <w:rFonts w:cs="Calibri"/>
                <w:b/>
                <w:lang w:eastAsia="en-GB"/>
              </w:rPr>
              <w:t>JC/4 Chairs</w:t>
            </w:r>
          </w:p>
          <w:p w14:paraId="4DDC9E9B" w14:textId="77777777" w:rsidR="002A0EAC" w:rsidRDefault="002A0EAC" w:rsidP="00F65003">
            <w:pPr>
              <w:spacing w:beforeLines="40" w:before="96" w:afterLines="40" w:after="96" w:line="240" w:lineRule="auto"/>
              <w:jc w:val="center"/>
              <w:rPr>
                <w:rFonts w:cs="Calibri"/>
                <w:b/>
                <w:lang w:eastAsia="en-GB"/>
              </w:rPr>
            </w:pPr>
          </w:p>
          <w:p w14:paraId="3845C6FE" w14:textId="77777777" w:rsidR="002A0EAC" w:rsidRDefault="002A0EAC" w:rsidP="00F65003">
            <w:pPr>
              <w:spacing w:beforeLines="40" w:before="96" w:afterLines="40" w:after="96" w:line="240" w:lineRule="auto"/>
              <w:jc w:val="center"/>
              <w:rPr>
                <w:rFonts w:cs="Calibri"/>
                <w:b/>
                <w:lang w:eastAsia="en-GB"/>
              </w:rPr>
            </w:pPr>
          </w:p>
          <w:p w14:paraId="7703650D" w14:textId="77777777" w:rsidR="002A0EAC" w:rsidRDefault="002A0EAC" w:rsidP="00F65003">
            <w:pPr>
              <w:spacing w:beforeLines="40" w:before="96" w:afterLines="40" w:after="96" w:line="240" w:lineRule="auto"/>
              <w:jc w:val="center"/>
              <w:rPr>
                <w:rFonts w:cs="Calibri"/>
                <w:b/>
                <w:lang w:eastAsia="en-GB"/>
              </w:rPr>
            </w:pPr>
          </w:p>
          <w:p w14:paraId="720B37C7" w14:textId="77777777" w:rsidR="002A0EAC" w:rsidRDefault="002A0EAC" w:rsidP="00F65003">
            <w:pPr>
              <w:spacing w:beforeLines="40" w:before="96" w:afterLines="40" w:after="96" w:line="240" w:lineRule="auto"/>
              <w:jc w:val="center"/>
              <w:rPr>
                <w:rFonts w:cs="Calibri"/>
                <w:b/>
                <w:lang w:eastAsia="en-GB"/>
              </w:rPr>
            </w:pPr>
          </w:p>
          <w:p w14:paraId="2F4EFDF4" w14:textId="77777777" w:rsidR="002A0EAC" w:rsidRDefault="002A0EAC" w:rsidP="00F65003">
            <w:pPr>
              <w:spacing w:beforeLines="40" w:before="96" w:afterLines="40" w:after="96" w:line="240" w:lineRule="auto"/>
              <w:jc w:val="center"/>
              <w:rPr>
                <w:rFonts w:cs="Calibri"/>
                <w:b/>
                <w:lang w:eastAsia="en-GB"/>
              </w:rPr>
            </w:pPr>
          </w:p>
          <w:p w14:paraId="07A2A9A1" w14:textId="77777777" w:rsidR="002A0EAC" w:rsidRDefault="002A0EAC" w:rsidP="00F65003">
            <w:pPr>
              <w:spacing w:beforeLines="40" w:before="96" w:afterLines="40" w:after="96" w:line="240" w:lineRule="auto"/>
              <w:jc w:val="center"/>
              <w:rPr>
                <w:rFonts w:cs="Calibri"/>
                <w:b/>
                <w:lang w:eastAsia="en-GB"/>
              </w:rPr>
            </w:pPr>
          </w:p>
          <w:p w14:paraId="1DFDEF46" w14:textId="77777777" w:rsidR="002A0EAC" w:rsidRDefault="002A0EAC" w:rsidP="00F65003">
            <w:pPr>
              <w:spacing w:beforeLines="40" w:before="96" w:afterLines="40" w:after="96" w:line="240" w:lineRule="auto"/>
              <w:jc w:val="center"/>
              <w:rPr>
                <w:rFonts w:cs="Calibri"/>
                <w:b/>
                <w:lang w:eastAsia="en-GB"/>
              </w:rPr>
            </w:pPr>
          </w:p>
          <w:p w14:paraId="3A534FAB" w14:textId="77777777" w:rsidR="002A0EAC" w:rsidRDefault="002A0EAC" w:rsidP="00F65003">
            <w:pPr>
              <w:spacing w:beforeLines="40" w:before="96" w:afterLines="40" w:after="96" w:line="240" w:lineRule="auto"/>
              <w:jc w:val="center"/>
              <w:rPr>
                <w:rFonts w:cs="Calibri"/>
                <w:b/>
                <w:lang w:eastAsia="en-GB"/>
              </w:rPr>
            </w:pPr>
          </w:p>
          <w:p w14:paraId="6D44FADF" w14:textId="77777777" w:rsidR="002A0EAC" w:rsidRDefault="002A0EAC" w:rsidP="00F65003">
            <w:pPr>
              <w:spacing w:beforeLines="40" w:before="96" w:afterLines="40" w:after="96" w:line="240" w:lineRule="auto"/>
              <w:jc w:val="center"/>
              <w:rPr>
                <w:rFonts w:cs="Calibri"/>
                <w:b/>
                <w:lang w:eastAsia="en-GB"/>
              </w:rPr>
            </w:pPr>
          </w:p>
          <w:p w14:paraId="1A0775E7" w14:textId="77777777" w:rsidR="002A0EAC" w:rsidRDefault="002A0EAC" w:rsidP="00F65003">
            <w:pPr>
              <w:spacing w:beforeLines="40" w:before="96" w:afterLines="40" w:after="96" w:line="240" w:lineRule="auto"/>
              <w:jc w:val="center"/>
              <w:rPr>
                <w:rFonts w:cs="Calibri"/>
                <w:b/>
                <w:lang w:eastAsia="en-GB"/>
              </w:rPr>
            </w:pPr>
          </w:p>
          <w:p w14:paraId="408DBBD5" w14:textId="77777777" w:rsidR="002A0EAC" w:rsidRDefault="002A0EAC" w:rsidP="00F65003">
            <w:pPr>
              <w:spacing w:beforeLines="40" w:before="96" w:afterLines="40" w:after="96" w:line="240" w:lineRule="auto"/>
              <w:jc w:val="center"/>
              <w:rPr>
                <w:rFonts w:cs="Calibri"/>
                <w:b/>
                <w:lang w:eastAsia="en-GB"/>
              </w:rPr>
            </w:pPr>
          </w:p>
          <w:p w14:paraId="78B0E5B5" w14:textId="77777777" w:rsidR="002A0EAC" w:rsidRDefault="002A0EAC" w:rsidP="00F65003">
            <w:pPr>
              <w:spacing w:beforeLines="40" w:before="96" w:afterLines="40" w:after="96" w:line="240" w:lineRule="auto"/>
              <w:jc w:val="center"/>
              <w:rPr>
                <w:rFonts w:cs="Calibri"/>
                <w:b/>
                <w:lang w:eastAsia="en-GB"/>
              </w:rPr>
            </w:pPr>
          </w:p>
          <w:p w14:paraId="7AAD5E1E" w14:textId="77777777" w:rsidR="002A0EAC" w:rsidRDefault="002A0EAC" w:rsidP="00F65003">
            <w:pPr>
              <w:spacing w:beforeLines="40" w:before="96" w:afterLines="40" w:after="96" w:line="240" w:lineRule="auto"/>
              <w:jc w:val="center"/>
              <w:rPr>
                <w:rFonts w:cs="Calibri"/>
                <w:b/>
                <w:lang w:eastAsia="en-GB"/>
              </w:rPr>
            </w:pPr>
            <w:r>
              <w:rPr>
                <w:rFonts w:cs="Calibri"/>
                <w:b/>
                <w:lang w:eastAsia="en-GB"/>
              </w:rPr>
              <w:t>ML/ Exec</w:t>
            </w:r>
          </w:p>
          <w:p w14:paraId="77FF13E7" w14:textId="77777777" w:rsidR="00F51E2B" w:rsidRDefault="00F51E2B" w:rsidP="00F65003">
            <w:pPr>
              <w:spacing w:beforeLines="40" w:before="96" w:afterLines="40" w:after="96" w:line="240" w:lineRule="auto"/>
              <w:jc w:val="center"/>
              <w:rPr>
                <w:rFonts w:cs="Calibri"/>
                <w:b/>
                <w:lang w:eastAsia="en-GB"/>
              </w:rPr>
            </w:pPr>
          </w:p>
          <w:p w14:paraId="3F1F4A77" w14:textId="77777777" w:rsidR="00F51E2B" w:rsidRDefault="00F51E2B" w:rsidP="00F65003">
            <w:pPr>
              <w:spacing w:beforeLines="40" w:before="96" w:afterLines="40" w:after="96" w:line="240" w:lineRule="auto"/>
              <w:jc w:val="center"/>
              <w:rPr>
                <w:rFonts w:cs="Calibri"/>
                <w:b/>
                <w:lang w:eastAsia="en-GB"/>
              </w:rPr>
            </w:pPr>
          </w:p>
          <w:p w14:paraId="607C6711" w14:textId="77777777" w:rsidR="00F51E2B" w:rsidRDefault="00F51E2B" w:rsidP="00F65003">
            <w:pPr>
              <w:spacing w:beforeLines="40" w:before="96" w:afterLines="40" w:after="96" w:line="240" w:lineRule="auto"/>
              <w:jc w:val="center"/>
              <w:rPr>
                <w:rFonts w:cs="Calibri"/>
                <w:b/>
                <w:lang w:eastAsia="en-GB"/>
              </w:rPr>
            </w:pPr>
          </w:p>
          <w:p w14:paraId="4176A261" w14:textId="77777777" w:rsidR="00717725" w:rsidRDefault="00717725" w:rsidP="00F65003">
            <w:pPr>
              <w:spacing w:beforeLines="40" w:before="96" w:afterLines="40" w:after="96" w:line="240" w:lineRule="auto"/>
              <w:jc w:val="center"/>
              <w:rPr>
                <w:rFonts w:cs="Calibri"/>
                <w:b/>
                <w:lang w:eastAsia="en-GB"/>
              </w:rPr>
            </w:pPr>
          </w:p>
          <w:p w14:paraId="3FE25D0A" w14:textId="1B84672B" w:rsidR="00F51E2B" w:rsidRDefault="00F51E2B" w:rsidP="00F65003">
            <w:pPr>
              <w:spacing w:beforeLines="40" w:before="96" w:afterLines="40" w:after="96" w:line="240" w:lineRule="auto"/>
              <w:jc w:val="center"/>
              <w:rPr>
                <w:rFonts w:cs="Calibri"/>
                <w:b/>
                <w:lang w:eastAsia="en-GB"/>
              </w:rPr>
            </w:pPr>
            <w:r>
              <w:rPr>
                <w:rFonts w:cs="Calibri"/>
                <w:b/>
                <w:lang w:eastAsia="en-GB"/>
              </w:rPr>
              <w:t>JC</w:t>
            </w:r>
          </w:p>
          <w:p w14:paraId="3CF79639" w14:textId="77777777" w:rsidR="00F51E2B" w:rsidRDefault="00F51E2B" w:rsidP="00F65003">
            <w:pPr>
              <w:spacing w:beforeLines="40" w:before="96" w:afterLines="40" w:after="96" w:line="240" w:lineRule="auto"/>
              <w:jc w:val="center"/>
              <w:rPr>
                <w:rFonts w:cs="Calibri"/>
                <w:b/>
                <w:lang w:eastAsia="en-GB"/>
              </w:rPr>
            </w:pPr>
          </w:p>
          <w:p w14:paraId="41FF82EB" w14:textId="4F74F140" w:rsidR="00F51E2B" w:rsidRPr="00321D16" w:rsidRDefault="00717725" w:rsidP="00F51E2B">
            <w:pPr>
              <w:spacing w:beforeLines="40" w:before="96" w:afterLines="40" w:after="96" w:line="240" w:lineRule="auto"/>
              <w:jc w:val="center"/>
              <w:rPr>
                <w:rFonts w:cs="Calibri"/>
                <w:b/>
                <w:lang w:eastAsia="en-GB"/>
              </w:rPr>
            </w:pPr>
            <w:r>
              <w:rPr>
                <w:rFonts w:cs="Calibri"/>
                <w:b/>
                <w:lang w:eastAsia="en-GB"/>
              </w:rPr>
              <w:t>M</w:t>
            </w:r>
            <w:r w:rsidR="00F51E2B">
              <w:rPr>
                <w:rFonts w:cs="Calibri"/>
                <w:b/>
                <w:lang w:eastAsia="en-GB"/>
              </w:rPr>
              <w:t>L to add to agenda</w:t>
            </w:r>
          </w:p>
        </w:tc>
      </w:tr>
      <w:tr w:rsidR="00A07B68" w:rsidRPr="00197760" w14:paraId="41FF8319" w14:textId="77777777" w:rsidTr="00837561">
        <w:trPr>
          <w:jc w:val="center"/>
        </w:trPr>
        <w:tc>
          <w:tcPr>
            <w:tcW w:w="1271" w:type="dxa"/>
            <w:shd w:val="clear" w:color="auto" w:fill="BFBFBF" w:themeFill="background1" w:themeFillShade="BF"/>
          </w:tcPr>
          <w:p w14:paraId="41FF8316" w14:textId="3BAE218B" w:rsidR="00A07B68" w:rsidRDefault="00B53E10" w:rsidP="006E27E7">
            <w:pPr>
              <w:spacing w:beforeLines="40" w:before="96" w:afterLines="40" w:after="96" w:line="240" w:lineRule="auto"/>
              <w:jc w:val="center"/>
              <w:rPr>
                <w:rFonts w:cs="Calibri"/>
                <w:b/>
                <w:lang w:eastAsia="en-GB"/>
              </w:rPr>
            </w:pPr>
            <w:r>
              <w:rPr>
                <w:rFonts w:cs="Calibri"/>
                <w:b/>
                <w:lang w:eastAsia="en-GB"/>
              </w:rPr>
              <w:t>6</w:t>
            </w:r>
          </w:p>
        </w:tc>
        <w:tc>
          <w:tcPr>
            <w:tcW w:w="7584" w:type="dxa"/>
            <w:shd w:val="clear" w:color="auto" w:fill="BFBFBF" w:themeFill="background1" w:themeFillShade="BF"/>
          </w:tcPr>
          <w:p w14:paraId="62AEC6C2" w14:textId="77777777" w:rsidR="00FB017C" w:rsidRPr="00FB017C" w:rsidRDefault="00FB017C" w:rsidP="00FB017C">
            <w:pPr>
              <w:spacing w:before="60" w:after="60"/>
              <w:rPr>
                <w:rFonts w:asciiTheme="minorHAnsi" w:hAnsiTheme="minorHAnsi"/>
                <w:b/>
                <w:lang w:bidi="en-US"/>
              </w:rPr>
            </w:pPr>
            <w:r w:rsidRPr="00FB017C">
              <w:rPr>
                <w:rFonts w:asciiTheme="minorHAnsi" w:hAnsiTheme="minorHAnsi"/>
                <w:b/>
                <w:lang w:bidi="en-US"/>
              </w:rPr>
              <w:t xml:space="preserve">Chiles, Webster, Batson Commission </w:t>
            </w:r>
          </w:p>
          <w:p w14:paraId="747255A8" w14:textId="77777777" w:rsidR="00FB017C" w:rsidRDefault="00FB017C" w:rsidP="00FB017C">
            <w:pPr>
              <w:pStyle w:val="ListParagraph"/>
              <w:numPr>
                <w:ilvl w:val="0"/>
                <w:numId w:val="5"/>
              </w:numPr>
              <w:spacing w:before="60" w:after="60" w:line="276" w:lineRule="auto"/>
              <w:jc w:val="left"/>
              <w:rPr>
                <w:rFonts w:eastAsia="Calibri"/>
                <w:b/>
                <w:lang w:bidi="en-US"/>
              </w:rPr>
            </w:pPr>
            <w:r w:rsidRPr="00FB017C">
              <w:rPr>
                <w:rFonts w:eastAsia="Calibri"/>
                <w:b/>
                <w:lang w:bidi="en-US"/>
              </w:rPr>
              <w:t>Launch plans</w:t>
            </w:r>
          </w:p>
          <w:p w14:paraId="41FF8317" w14:textId="195F349E" w:rsidR="00A07B68" w:rsidRPr="00FB017C" w:rsidRDefault="00FB017C" w:rsidP="00FB017C">
            <w:pPr>
              <w:pStyle w:val="ListParagraph"/>
              <w:numPr>
                <w:ilvl w:val="0"/>
                <w:numId w:val="5"/>
              </w:numPr>
              <w:spacing w:before="60" w:after="60" w:line="276" w:lineRule="auto"/>
              <w:jc w:val="left"/>
              <w:rPr>
                <w:rFonts w:eastAsia="Calibri"/>
                <w:b/>
                <w:lang w:bidi="en-US"/>
              </w:rPr>
            </w:pPr>
            <w:r w:rsidRPr="00FB017C">
              <w:rPr>
                <w:b/>
                <w:lang w:bidi="en-US"/>
              </w:rPr>
              <w:lastRenderedPageBreak/>
              <w:t>Making the most of the report</w:t>
            </w:r>
          </w:p>
        </w:tc>
        <w:tc>
          <w:tcPr>
            <w:tcW w:w="992" w:type="dxa"/>
            <w:shd w:val="clear" w:color="auto" w:fill="BFBFBF" w:themeFill="background1" w:themeFillShade="BF"/>
          </w:tcPr>
          <w:p w14:paraId="41FF8318"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21" w14:textId="77777777" w:rsidTr="00837561">
        <w:trPr>
          <w:jc w:val="center"/>
        </w:trPr>
        <w:tc>
          <w:tcPr>
            <w:tcW w:w="1271" w:type="dxa"/>
            <w:shd w:val="clear" w:color="auto" w:fill="auto"/>
          </w:tcPr>
          <w:p w14:paraId="41FF831A" w14:textId="77777777" w:rsidR="00A07B68" w:rsidRDefault="00A07B68" w:rsidP="006E27E7">
            <w:pPr>
              <w:spacing w:beforeLines="40" w:before="96" w:afterLines="40" w:after="96" w:line="240" w:lineRule="auto"/>
              <w:jc w:val="center"/>
              <w:rPr>
                <w:rFonts w:cs="Calibri"/>
                <w:b/>
                <w:lang w:eastAsia="en-GB"/>
              </w:rPr>
            </w:pPr>
          </w:p>
        </w:tc>
        <w:tc>
          <w:tcPr>
            <w:tcW w:w="7584" w:type="dxa"/>
            <w:shd w:val="clear" w:color="auto" w:fill="auto"/>
          </w:tcPr>
          <w:p w14:paraId="1DA65709" w14:textId="5457FBB1" w:rsidR="00B57334" w:rsidRDefault="00457C5C" w:rsidP="00217E9B">
            <w:pPr>
              <w:rPr>
                <w:bCs/>
              </w:rPr>
            </w:pPr>
            <w:r>
              <w:rPr>
                <w:bCs/>
              </w:rPr>
              <w:t>JA</w:t>
            </w:r>
            <w:r w:rsidR="00B57334">
              <w:rPr>
                <w:bCs/>
              </w:rPr>
              <w:t xml:space="preserve"> informed the Board that the final version of the Commission report is complete</w:t>
            </w:r>
            <w:r w:rsidR="004B460A">
              <w:rPr>
                <w:bCs/>
              </w:rPr>
              <w:t xml:space="preserve">. </w:t>
            </w:r>
          </w:p>
          <w:p w14:paraId="23C55DD2" w14:textId="66B01FA3" w:rsidR="00B57334" w:rsidRPr="00B57334" w:rsidRDefault="00B57334" w:rsidP="00217E9B">
            <w:pPr>
              <w:rPr>
                <w:bCs/>
              </w:rPr>
            </w:pPr>
            <w:r>
              <w:rPr>
                <w:bCs/>
              </w:rPr>
              <w:t>The launch date is set for the evening of Tuesday 25</w:t>
            </w:r>
            <w:r w:rsidRPr="00B57334">
              <w:rPr>
                <w:bCs/>
                <w:vertAlign w:val="superscript"/>
              </w:rPr>
              <w:t>th</w:t>
            </w:r>
            <w:r>
              <w:rPr>
                <w:bCs/>
              </w:rPr>
              <w:t xml:space="preserve"> October in the House of Lords</w:t>
            </w:r>
          </w:p>
          <w:p w14:paraId="3F582743" w14:textId="11CDD56F" w:rsidR="004B460A" w:rsidRDefault="00B57334" w:rsidP="00217E9B">
            <w:pPr>
              <w:rPr>
                <w:bCs/>
              </w:rPr>
            </w:pPr>
            <w:r>
              <w:rPr>
                <w:b/>
                <w:bCs/>
              </w:rPr>
              <w:t>Action: StreetGames will need to form an official response and support other organisations that want to respond to it.</w:t>
            </w:r>
          </w:p>
          <w:p w14:paraId="7A70BE66" w14:textId="2A711E9D" w:rsidR="00B57334" w:rsidRDefault="00B57334" w:rsidP="00217E9B">
            <w:pPr>
              <w:rPr>
                <w:bCs/>
              </w:rPr>
            </w:pPr>
            <w:r w:rsidRPr="00B57334">
              <w:rPr>
                <w:bCs/>
              </w:rPr>
              <w:t>It is proposed that s</w:t>
            </w:r>
            <w:r w:rsidR="004B460A" w:rsidRPr="00B57334">
              <w:rPr>
                <w:bCs/>
              </w:rPr>
              <w:t xml:space="preserve">eparate meetings </w:t>
            </w:r>
            <w:r w:rsidRPr="00B57334">
              <w:rPr>
                <w:bCs/>
              </w:rPr>
              <w:t>be held with senior colleagues at Sport England and Sport Wales, along with one of the</w:t>
            </w:r>
            <w:r w:rsidR="00262583">
              <w:rPr>
                <w:bCs/>
              </w:rPr>
              <w:t xml:space="preserve"> Commission</w:t>
            </w:r>
            <w:r w:rsidRPr="00B57334">
              <w:rPr>
                <w:bCs/>
              </w:rPr>
              <w:t xml:space="preserve"> chairs.</w:t>
            </w:r>
          </w:p>
          <w:p w14:paraId="52502FBA" w14:textId="77777777" w:rsidR="00B57334" w:rsidRPr="00B57334" w:rsidRDefault="00B57334" w:rsidP="00217E9B">
            <w:pPr>
              <w:rPr>
                <w:bCs/>
              </w:rPr>
            </w:pPr>
            <w:r w:rsidRPr="00B57334">
              <w:rPr>
                <w:bCs/>
              </w:rPr>
              <w:t>Other suggestions for disseminating the findings include:</w:t>
            </w:r>
          </w:p>
          <w:p w14:paraId="75549A18" w14:textId="4774B070" w:rsidR="00B57334" w:rsidRPr="00B57334" w:rsidRDefault="00B57334" w:rsidP="00B57334">
            <w:pPr>
              <w:pStyle w:val="ListParagraph"/>
              <w:numPr>
                <w:ilvl w:val="0"/>
                <w:numId w:val="14"/>
              </w:numPr>
              <w:rPr>
                <w:bCs/>
              </w:rPr>
            </w:pPr>
            <w:r w:rsidRPr="00B57334">
              <w:rPr>
                <w:bCs/>
              </w:rPr>
              <w:t xml:space="preserve">A private lunch in the Lords for a </w:t>
            </w:r>
            <w:r w:rsidR="00FC3039">
              <w:rPr>
                <w:bCs/>
              </w:rPr>
              <w:t>carefully selected</w:t>
            </w:r>
            <w:r w:rsidRPr="00B57334">
              <w:rPr>
                <w:bCs/>
              </w:rPr>
              <w:t xml:space="preserve"> group.</w:t>
            </w:r>
          </w:p>
          <w:p w14:paraId="49E14493" w14:textId="7421FC6B" w:rsidR="004B460A" w:rsidRPr="00B57334" w:rsidRDefault="00B57334" w:rsidP="00B57334">
            <w:pPr>
              <w:pStyle w:val="ListParagraph"/>
              <w:numPr>
                <w:ilvl w:val="0"/>
                <w:numId w:val="14"/>
              </w:numPr>
              <w:rPr>
                <w:bCs/>
              </w:rPr>
            </w:pPr>
            <w:r w:rsidRPr="00B57334">
              <w:rPr>
                <w:bCs/>
              </w:rPr>
              <w:t>Meetings with key civil servants and shadow ministers either formally or informally (e.g. through Camp)</w:t>
            </w:r>
          </w:p>
          <w:p w14:paraId="0C7379D3" w14:textId="77777777" w:rsidR="00B57334" w:rsidRDefault="00B57334" w:rsidP="00217E9B">
            <w:pPr>
              <w:rPr>
                <w:bCs/>
              </w:rPr>
            </w:pPr>
          </w:p>
          <w:p w14:paraId="790E5EFD" w14:textId="74FE4F4C" w:rsidR="00B57334" w:rsidRDefault="00457C5C" w:rsidP="00217E9B">
            <w:pPr>
              <w:rPr>
                <w:bCs/>
              </w:rPr>
            </w:pPr>
            <w:r>
              <w:rPr>
                <w:bCs/>
              </w:rPr>
              <w:t>JB</w:t>
            </w:r>
            <w:r w:rsidR="00B57334">
              <w:rPr>
                <w:bCs/>
              </w:rPr>
              <w:t xml:space="preserve"> asked if there were </w:t>
            </w:r>
            <w:r>
              <w:rPr>
                <w:bCs/>
              </w:rPr>
              <w:t>any questions</w:t>
            </w:r>
            <w:r w:rsidR="00B57334">
              <w:rPr>
                <w:bCs/>
              </w:rPr>
              <w:t xml:space="preserve"> and also directed one to</w:t>
            </w:r>
            <w:r>
              <w:rPr>
                <w:bCs/>
              </w:rPr>
              <w:t xml:space="preserve"> Hannah</w:t>
            </w:r>
            <w:r w:rsidR="00B57334">
              <w:rPr>
                <w:bCs/>
              </w:rPr>
              <w:t xml:space="preserve"> about whether we know which NGBs would be the key ones to attend the launch?</w:t>
            </w:r>
          </w:p>
          <w:p w14:paraId="7E8211D1" w14:textId="7C06CC95" w:rsidR="00457C5C" w:rsidRDefault="00457C5C" w:rsidP="00217E9B">
            <w:pPr>
              <w:rPr>
                <w:bCs/>
              </w:rPr>
            </w:pPr>
            <w:r>
              <w:rPr>
                <w:bCs/>
              </w:rPr>
              <w:t>HC</w:t>
            </w:r>
            <w:r w:rsidR="00B57334">
              <w:rPr>
                <w:bCs/>
              </w:rPr>
              <w:t xml:space="preserve"> responded that our prioritisation would allow for a </w:t>
            </w:r>
            <w:r w:rsidR="00717725">
              <w:rPr>
                <w:bCs/>
              </w:rPr>
              <w:t xml:space="preserve">strong list of NGB </w:t>
            </w:r>
            <w:proofErr w:type="spellStart"/>
            <w:r w:rsidR="00717725">
              <w:rPr>
                <w:bCs/>
              </w:rPr>
              <w:t>inivitees</w:t>
            </w:r>
            <w:proofErr w:type="spellEnd"/>
            <w:r w:rsidR="00763995">
              <w:rPr>
                <w:bCs/>
              </w:rPr>
              <w:t>.</w:t>
            </w:r>
            <w:r>
              <w:rPr>
                <w:bCs/>
              </w:rPr>
              <w:t xml:space="preserve"> </w:t>
            </w:r>
          </w:p>
          <w:p w14:paraId="73F19F34" w14:textId="0250E099" w:rsidR="00763995" w:rsidRPr="00763995" w:rsidRDefault="00763995" w:rsidP="00217E9B">
            <w:pPr>
              <w:rPr>
                <w:b/>
                <w:bCs/>
              </w:rPr>
            </w:pPr>
            <w:r>
              <w:rPr>
                <w:b/>
                <w:bCs/>
              </w:rPr>
              <w:t>Action: GW to share final version of Commission report with ML to go to Board.</w:t>
            </w:r>
          </w:p>
          <w:p w14:paraId="02911C68" w14:textId="4D111C09" w:rsidR="00763995" w:rsidRDefault="00763995" w:rsidP="00217E9B">
            <w:pPr>
              <w:rPr>
                <w:bCs/>
              </w:rPr>
            </w:pPr>
            <w:r>
              <w:rPr>
                <w:bCs/>
              </w:rPr>
              <w:t>JB then asked about next steps and there was a brief conversation about ways in which the Commission can be used with partners and as part of ongoing communications,</w:t>
            </w:r>
          </w:p>
          <w:p w14:paraId="27E1355B" w14:textId="5E87D858" w:rsidR="00457C5C" w:rsidRDefault="00457C5C" w:rsidP="00217E9B">
            <w:pPr>
              <w:rPr>
                <w:bCs/>
              </w:rPr>
            </w:pPr>
            <w:r>
              <w:rPr>
                <w:bCs/>
              </w:rPr>
              <w:t>JB</w:t>
            </w:r>
            <w:r w:rsidR="00763995">
              <w:rPr>
                <w:bCs/>
              </w:rPr>
              <w:t xml:space="preserve"> asked </w:t>
            </w:r>
            <w:r>
              <w:rPr>
                <w:bCs/>
              </w:rPr>
              <w:t>what</w:t>
            </w:r>
            <w:r w:rsidR="00763995">
              <w:rPr>
                <w:bCs/>
              </w:rPr>
              <w:t xml:space="preserve"> J</w:t>
            </w:r>
            <w:r w:rsidR="000A7DF7">
              <w:rPr>
                <w:bCs/>
              </w:rPr>
              <w:t>A</w:t>
            </w:r>
            <w:r w:rsidR="00763995">
              <w:rPr>
                <w:bCs/>
              </w:rPr>
              <w:t xml:space="preserve"> needs from the</w:t>
            </w:r>
            <w:r>
              <w:rPr>
                <w:bCs/>
              </w:rPr>
              <w:t xml:space="preserve"> board</w:t>
            </w:r>
            <w:r w:rsidR="00763995">
              <w:rPr>
                <w:bCs/>
              </w:rPr>
              <w:t>. JA responded to get the Parliamentary event organised, support the final sign-off by the Advisory Group, support the LTOs to feel valued as part of the Commission (possibly th</w:t>
            </w:r>
            <w:r w:rsidR="00FC3039">
              <w:rPr>
                <w:bCs/>
              </w:rPr>
              <w:t>r</w:t>
            </w:r>
            <w:r w:rsidR="00763995">
              <w:rPr>
                <w:bCs/>
              </w:rPr>
              <w:t>ough October roadshows) and develop a PR strategy.</w:t>
            </w:r>
            <w:r>
              <w:rPr>
                <w:bCs/>
              </w:rPr>
              <w:t xml:space="preserve"> </w:t>
            </w:r>
          </w:p>
          <w:p w14:paraId="41FF831E" w14:textId="20D750E8" w:rsidR="00457C5C" w:rsidRPr="00763995" w:rsidRDefault="00763995" w:rsidP="00217E9B">
            <w:pPr>
              <w:rPr>
                <w:b/>
                <w:bCs/>
              </w:rPr>
            </w:pPr>
            <w:r>
              <w:rPr>
                <w:b/>
                <w:bCs/>
              </w:rPr>
              <w:t>Action: Board members to suggest any attendees they feel should be in the room for the launch and any other thoughts on the Commission to be sent to ML.</w:t>
            </w:r>
          </w:p>
        </w:tc>
        <w:tc>
          <w:tcPr>
            <w:tcW w:w="992" w:type="dxa"/>
            <w:shd w:val="clear" w:color="auto" w:fill="auto"/>
          </w:tcPr>
          <w:p w14:paraId="41FF831F" w14:textId="77777777" w:rsidR="00A07B68" w:rsidRDefault="00A07B68" w:rsidP="006E27E7">
            <w:pPr>
              <w:spacing w:beforeLines="40" w:before="96" w:afterLines="40" w:after="96" w:line="240" w:lineRule="auto"/>
              <w:jc w:val="center"/>
              <w:rPr>
                <w:rFonts w:cs="Calibri"/>
                <w:b/>
                <w:lang w:eastAsia="en-GB"/>
              </w:rPr>
            </w:pPr>
          </w:p>
          <w:p w14:paraId="488853CD" w14:textId="77777777" w:rsidR="00A07B68" w:rsidRDefault="00A07B68" w:rsidP="006E27E7">
            <w:pPr>
              <w:spacing w:beforeLines="40" w:before="96" w:afterLines="40" w:after="96" w:line="240" w:lineRule="auto"/>
              <w:rPr>
                <w:rFonts w:cs="Calibri"/>
                <w:b/>
                <w:lang w:eastAsia="en-GB"/>
              </w:rPr>
            </w:pPr>
          </w:p>
          <w:p w14:paraId="49481A2B" w14:textId="73C50A59" w:rsidR="007F0EFB" w:rsidRDefault="007F0EFB" w:rsidP="001760EC">
            <w:pPr>
              <w:spacing w:beforeLines="40" w:before="96" w:afterLines="40" w:after="96" w:line="240" w:lineRule="auto"/>
              <w:rPr>
                <w:rFonts w:cs="Calibri"/>
                <w:b/>
                <w:lang w:eastAsia="en-GB"/>
              </w:rPr>
            </w:pPr>
          </w:p>
          <w:p w14:paraId="6FA932C2" w14:textId="490D3C87" w:rsidR="00763995" w:rsidRDefault="00763995" w:rsidP="001760EC">
            <w:pPr>
              <w:spacing w:beforeLines="40" w:before="96" w:afterLines="40" w:after="96" w:line="240" w:lineRule="auto"/>
              <w:rPr>
                <w:rFonts w:cs="Calibri"/>
                <w:b/>
                <w:lang w:eastAsia="en-GB"/>
              </w:rPr>
            </w:pPr>
          </w:p>
          <w:p w14:paraId="2DEF247C" w14:textId="336D9094" w:rsidR="00763995" w:rsidRDefault="00946EE9" w:rsidP="001760EC">
            <w:pPr>
              <w:spacing w:beforeLines="40" w:before="96" w:afterLines="40" w:after="96" w:line="240" w:lineRule="auto"/>
              <w:rPr>
                <w:rFonts w:cs="Calibri"/>
                <w:b/>
                <w:lang w:eastAsia="en-GB"/>
              </w:rPr>
            </w:pPr>
            <w:r>
              <w:rPr>
                <w:rFonts w:cs="Calibri"/>
                <w:b/>
                <w:lang w:eastAsia="en-GB"/>
              </w:rPr>
              <w:t>ML/MP</w:t>
            </w:r>
          </w:p>
          <w:p w14:paraId="19453BA6" w14:textId="100E17D7" w:rsidR="00763995" w:rsidRDefault="00763995" w:rsidP="001760EC">
            <w:pPr>
              <w:spacing w:beforeLines="40" w:before="96" w:afterLines="40" w:after="96" w:line="240" w:lineRule="auto"/>
              <w:rPr>
                <w:rFonts w:cs="Calibri"/>
                <w:b/>
                <w:lang w:eastAsia="en-GB"/>
              </w:rPr>
            </w:pPr>
          </w:p>
          <w:p w14:paraId="07B53FFE" w14:textId="4F649F2E" w:rsidR="00763995" w:rsidRDefault="00763995" w:rsidP="001760EC">
            <w:pPr>
              <w:spacing w:beforeLines="40" w:before="96" w:afterLines="40" w:after="96" w:line="240" w:lineRule="auto"/>
              <w:rPr>
                <w:rFonts w:cs="Calibri"/>
                <w:b/>
                <w:lang w:eastAsia="en-GB"/>
              </w:rPr>
            </w:pPr>
          </w:p>
          <w:p w14:paraId="623B927B" w14:textId="226F72AB" w:rsidR="00763995" w:rsidRDefault="00763995" w:rsidP="001760EC">
            <w:pPr>
              <w:spacing w:beforeLines="40" w:before="96" w:afterLines="40" w:after="96" w:line="240" w:lineRule="auto"/>
              <w:rPr>
                <w:rFonts w:cs="Calibri"/>
                <w:b/>
                <w:lang w:eastAsia="en-GB"/>
              </w:rPr>
            </w:pPr>
          </w:p>
          <w:p w14:paraId="288ED8DF" w14:textId="0B22B92F" w:rsidR="00763995" w:rsidRDefault="00763995" w:rsidP="001760EC">
            <w:pPr>
              <w:spacing w:beforeLines="40" w:before="96" w:afterLines="40" w:after="96" w:line="240" w:lineRule="auto"/>
              <w:rPr>
                <w:rFonts w:cs="Calibri"/>
                <w:b/>
                <w:lang w:eastAsia="en-GB"/>
              </w:rPr>
            </w:pPr>
          </w:p>
          <w:p w14:paraId="4E26EF34" w14:textId="46B38165" w:rsidR="00763995" w:rsidRDefault="00763995" w:rsidP="001760EC">
            <w:pPr>
              <w:spacing w:beforeLines="40" w:before="96" w:afterLines="40" w:after="96" w:line="240" w:lineRule="auto"/>
              <w:rPr>
                <w:rFonts w:cs="Calibri"/>
                <w:b/>
                <w:lang w:eastAsia="en-GB"/>
              </w:rPr>
            </w:pPr>
          </w:p>
          <w:p w14:paraId="6F77E1EB" w14:textId="6522F997" w:rsidR="00763995" w:rsidRDefault="00763995" w:rsidP="001760EC">
            <w:pPr>
              <w:spacing w:beforeLines="40" w:before="96" w:afterLines="40" w:after="96" w:line="240" w:lineRule="auto"/>
              <w:rPr>
                <w:rFonts w:cs="Calibri"/>
                <w:b/>
                <w:lang w:eastAsia="en-GB"/>
              </w:rPr>
            </w:pPr>
          </w:p>
          <w:p w14:paraId="09CE1490" w14:textId="41F791B5" w:rsidR="00763995" w:rsidRDefault="00763995" w:rsidP="001760EC">
            <w:pPr>
              <w:spacing w:beforeLines="40" w:before="96" w:afterLines="40" w:after="96" w:line="240" w:lineRule="auto"/>
              <w:rPr>
                <w:rFonts w:cs="Calibri"/>
                <w:b/>
                <w:lang w:eastAsia="en-GB"/>
              </w:rPr>
            </w:pPr>
          </w:p>
          <w:p w14:paraId="519DABD6" w14:textId="28D61DD7" w:rsidR="00763995" w:rsidRDefault="00763995" w:rsidP="001760EC">
            <w:pPr>
              <w:spacing w:beforeLines="40" w:before="96" w:afterLines="40" w:after="96" w:line="240" w:lineRule="auto"/>
              <w:rPr>
                <w:rFonts w:cs="Calibri"/>
                <w:b/>
                <w:lang w:eastAsia="en-GB"/>
              </w:rPr>
            </w:pPr>
          </w:p>
          <w:p w14:paraId="39438691" w14:textId="6E8E2AC3" w:rsidR="00763995" w:rsidRDefault="00763995" w:rsidP="001760EC">
            <w:pPr>
              <w:spacing w:beforeLines="40" w:before="96" w:afterLines="40" w:after="96" w:line="240" w:lineRule="auto"/>
              <w:rPr>
                <w:rFonts w:cs="Calibri"/>
                <w:b/>
                <w:lang w:eastAsia="en-GB"/>
              </w:rPr>
            </w:pPr>
          </w:p>
          <w:p w14:paraId="5F0B5C9F" w14:textId="51ED1B40" w:rsidR="00763995" w:rsidRDefault="00763995" w:rsidP="001760EC">
            <w:pPr>
              <w:spacing w:beforeLines="40" w:before="96" w:afterLines="40" w:after="96" w:line="240" w:lineRule="auto"/>
              <w:rPr>
                <w:rFonts w:cs="Calibri"/>
                <w:b/>
                <w:lang w:eastAsia="en-GB"/>
              </w:rPr>
            </w:pPr>
          </w:p>
          <w:p w14:paraId="464BF012" w14:textId="1E71FD4D" w:rsidR="00763995" w:rsidRDefault="00763995" w:rsidP="001760EC">
            <w:pPr>
              <w:spacing w:beforeLines="40" w:before="96" w:afterLines="40" w:after="96" w:line="240" w:lineRule="auto"/>
              <w:rPr>
                <w:rFonts w:cs="Calibri"/>
                <w:b/>
                <w:lang w:eastAsia="en-GB"/>
              </w:rPr>
            </w:pPr>
          </w:p>
          <w:p w14:paraId="160F2840" w14:textId="77777777" w:rsidR="00FC3039" w:rsidRDefault="00FC3039" w:rsidP="001760EC">
            <w:pPr>
              <w:spacing w:beforeLines="40" w:before="96" w:afterLines="40" w:after="96" w:line="240" w:lineRule="auto"/>
              <w:rPr>
                <w:rFonts w:cs="Calibri"/>
                <w:b/>
                <w:lang w:eastAsia="en-GB"/>
              </w:rPr>
            </w:pPr>
          </w:p>
          <w:p w14:paraId="0E1F8085" w14:textId="69922BAE" w:rsidR="00763995" w:rsidRDefault="00763995" w:rsidP="001760EC">
            <w:pPr>
              <w:spacing w:beforeLines="40" w:before="96" w:afterLines="40" w:after="96" w:line="240" w:lineRule="auto"/>
              <w:rPr>
                <w:rFonts w:cs="Calibri"/>
                <w:b/>
                <w:lang w:eastAsia="en-GB"/>
              </w:rPr>
            </w:pPr>
          </w:p>
          <w:p w14:paraId="56438541" w14:textId="2700B4C1" w:rsidR="00763995" w:rsidRDefault="00763995" w:rsidP="001760EC">
            <w:pPr>
              <w:spacing w:beforeLines="40" w:before="96" w:afterLines="40" w:after="96" w:line="240" w:lineRule="auto"/>
              <w:rPr>
                <w:rFonts w:cs="Calibri"/>
                <w:b/>
                <w:lang w:eastAsia="en-GB"/>
              </w:rPr>
            </w:pPr>
            <w:r>
              <w:rPr>
                <w:rFonts w:cs="Calibri"/>
                <w:b/>
                <w:lang w:eastAsia="en-GB"/>
              </w:rPr>
              <w:t>GW/ML</w:t>
            </w:r>
          </w:p>
          <w:p w14:paraId="61231917" w14:textId="1A86846A" w:rsidR="00946EE9" w:rsidRDefault="00946EE9" w:rsidP="001760EC">
            <w:pPr>
              <w:spacing w:beforeLines="40" w:before="96" w:afterLines="40" w:after="96" w:line="240" w:lineRule="auto"/>
              <w:rPr>
                <w:rFonts w:cs="Calibri"/>
                <w:b/>
                <w:lang w:eastAsia="en-GB"/>
              </w:rPr>
            </w:pPr>
          </w:p>
          <w:p w14:paraId="3592900E" w14:textId="52AD2FBE" w:rsidR="00946EE9" w:rsidRDefault="00946EE9" w:rsidP="001760EC">
            <w:pPr>
              <w:spacing w:beforeLines="40" w:before="96" w:afterLines="40" w:after="96" w:line="240" w:lineRule="auto"/>
              <w:rPr>
                <w:rFonts w:cs="Calibri"/>
                <w:b/>
                <w:lang w:eastAsia="en-GB"/>
              </w:rPr>
            </w:pPr>
          </w:p>
          <w:p w14:paraId="590D70E0" w14:textId="73B02DF1" w:rsidR="00946EE9" w:rsidRDefault="00946EE9" w:rsidP="001760EC">
            <w:pPr>
              <w:spacing w:beforeLines="40" w:before="96" w:afterLines="40" w:after="96" w:line="240" w:lineRule="auto"/>
              <w:rPr>
                <w:rFonts w:cs="Calibri"/>
                <w:b/>
                <w:lang w:eastAsia="en-GB"/>
              </w:rPr>
            </w:pPr>
          </w:p>
          <w:p w14:paraId="48DF7E52" w14:textId="40FDEEB9" w:rsidR="00946EE9" w:rsidRDefault="00946EE9" w:rsidP="001760EC">
            <w:pPr>
              <w:spacing w:beforeLines="40" w:before="96" w:afterLines="40" w:after="96" w:line="240" w:lineRule="auto"/>
              <w:rPr>
                <w:rFonts w:cs="Calibri"/>
                <w:b/>
                <w:lang w:eastAsia="en-GB"/>
              </w:rPr>
            </w:pPr>
          </w:p>
          <w:p w14:paraId="68BC0E5D" w14:textId="117FF9DA" w:rsidR="00946EE9" w:rsidRDefault="00946EE9" w:rsidP="001760EC">
            <w:pPr>
              <w:spacing w:beforeLines="40" w:before="96" w:afterLines="40" w:after="96" w:line="240" w:lineRule="auto"/>
              <w:rPr>
                <w:rFonts w:cs="Calibri"/>
                <w:b/>
                <w:lang w:eastAsia="en-GB"/>
              </w:rPr>
            </w:pPr>
          </w:p>
          <w:p w14:paraId="75A0E188" w14:textId="37F9073B" w:rsidR="00946EE9" w:rsidRDefault="00946EE9" w:rsidP="001760EC">
            <w:pPr>
              <w:spacing w:beforeLines="40" w:before="96" w:afterLines="40" w:after="96" w:line="240" w:lineRule="auto"/>
              <w:rPr>
                <w:rFonts w:cs="Calibri"/>
                <w:b/>
                <w:lang w:eastAsia="en-GB"/>
              </w:rPr>
            </w:pPr>
          </w:p>
          <w:p w14:paraId="01CD5F47" w14:textId="3ECCE522" w:rsidR="00946EE9" w:rsidRDefault="00946EE9" w:rsidP="001760EC">
            <w:pPr>
              <w:spacing w:beforeLines="40" w:before="96" w:afterLines="40" w:after="96" w:line="240" w:lineRule="auto"/>
              <w:rPr>
                <w:rFonts w:cs="Calibri"/>
                <w:b/>
                <w:lang w:eastAsia="en-GB"/>
              </w:rPr>
            </w:pPr>
          </w:p>
          <w:p w14:paraId="557F27FD" w14:textId="26860F75" w:rsidR="00946EE9" w:rsidRDefault="00946EE9" w:rsidP="001760EC">
            <w:pPr>
              <w:spacing w:beforeLines="40" w:before="96" w:afterLines="40" w:after="96" w:line="240" w:lineRule="auto"/>
              <w:rPr>
                <w:rFonts w:cs="Calibri"/>
                <w:b/>
                <w:lang w:eastAsia="en-GB"/>
              </w:rPr>
            </w:pPr>
            <w:r>
              <w:rPr>
                <w:rFonts w:cs="Calibri"/>
                <w:b/>
                <w:lang w:eastAsia="en-GB"/>
              </w:rPr>
              <w:t>All trustees</w:t>
            </w:r>
          </w:p>
          <w:p w14:paraId="41FF8320" w14:textId="708B301E" w:rsidR="007F0EFB" w:rsidRPr="00197760" w:rsidRDefault="007F0EFB" w:rsidP="004848DD">
            <w:pPr>
              <w:spacing w:beforeLines="40" w:before="96" w:afterLines="40" w:after="96" w:line="240" w:lineRule="auto"/>
              <w:jc w:val="center"/>
              <w:rPr>
                <w:rFonts w:cs="Calibri"/>
                <w:b/>
                <w:lang w:eastAsia="en-GB"/>
              </w:rPr>
            </w:pPr>
          </w:p>
        </w:tc>
      </w:tr>
      <w:tr w:rsidR="00A07B68" w:rsidRPr="00197760" w14:paraId="41FF8325" w14:textId="77777777" w:rsidTr="00837561">
        <w:trPr>
          <w:jc w:val="center"/>
        </w:trPr>
        <w:tc>
          <w:tcPr>
            <w:tcW w:w="1271" w:type="dxa"/>
            <w:shd w:val="clear" w:color="auto" w:fill="BFBFBF" w:themeFill="background1" w:themeFillShade="BF"/>
          </w:tcPr>
          <w:p w14:paraId="41FF8322" w14:textId="7CEBCEAE" w:rsidR="00A07B68" w:rsidRPr="00197760" w:rsidRDefault="00B53E10" w:rsidP="006E27E7">
            <w:pPr>
              <w:spacing w:beforeLines="40" w:before="96" w:afterLines="40" w:after="96" w:line="240" w:lineRule="auto"/>
              <w:jc w:val="center"/>
              <w:rPr>
                <w:rFonts w:cs="Calibri"/>
                <w:b/>
                <w:lang w:eastAsia="en-GB"/>
              </w:rPr>
            </w:pPr>
            <w:r>
              <w:rPr>
                <w:rFonts w:cs="Calibri"/>
                <w:b/>
                <w:lang w:eastAsia="en-GB"/>
              </w:rPr>
              <w:t>7</w:t>
            </w:r>
          </w:p>
        </w:tc>
        <w:tc>
          <w:tcPr>
            <w:tcW w:w="7584" w:type="dxa"/>
            <w:shd w:val="clear" w:color="auto" w:fill="BFBFBF" w:themeFill="background1" w:themeFillShade="BF"/>
          </w:tcPr>
          <w:p w14:paraId="41FF8323" w14:textId="0E6AA0F4" w:rsidR="00A07B68" w:rsidRPr="00197760" w:rsidRDefault="0030790D" w:rsidP="006E27E7">
            <w:pPr>
              <w:spacing w:beforeLines="40" w:before="96" w:afterLines="40" w:after="96" w:line="240" w:lineRule="auto"/>
              <w:rPr>
                <w:rFonts w:cs="Calibri"/>
                <w:b/>
                <w:bCs/>
              </w:rPr>
            </w:pPr>
            <w:r>
              <w:rPr>
                <w:rFonts w:cs="Calibri"/>
                <w:b/>
                <w:bCs/>
              </w:rPr>
              <w:t>CEO Report</w:t>
            </w:r>
          </w:p>
        </w:tc>
        <w:tc>
          <w:tcPr>
            <w:tcW w:w="992" w:type="dxa"/>
            <w:shd w:val="clear" w:color="auto" w:fill="BFBFBF" w:themeFill="background1" w:themeFillShade="BF"/>
          </w:tcPr>
          <w:p w14:paraId="41FF8324"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34" w14:textId="77777777" w:rsidTr="00837561">
        <w:trPr>
          <w:jc w:val="center"/>
        </w:trPr>
        <w:tc>
          <w:tcPr>
            <w:tcW w:w="1271" w:type="dxa"/>
          </w:tcPr>
          <w:p w14:paraId="41FF8326" w14:textId="77777777" w:rsidR="00A07B68" w:rsidRPr="00197760" w:rsidRDefault="00A07B68" w:rsidP="006E27E7">
            <w:pPr>
              <w:spacing w:beforeLines="40" w:before="96" w:afterLines="40" w:after="96" w:line="240" w:lineRule="auto"/>
              <w:jc w:val="center"/>
              <w:rPr>
                <w:rFonts w:cs="Calibri"/>
                <w:lang w:eastAsia="en-GB"/>
              </w:rPr>
            </w:pPr>
          </w:p>
        </w:tc>
        <w:tc>
          <w:tcPr>
            <w:tcW w:w="7584" w:type="dxa"/>
          </w:tcPr>
          <w:p w14:paraId="496B6657" w14:textId="4CBA304F" w:rsidR="00CF76C1" w:rsidRPr="00923808" w:rsidRDefault="00A43896" w:rsidP="00AF7AAA">
            <w:pPr>
              <w:spacing w:before="120" w:after="120"/>
              <w:rPr>
                <w:bCs/>
              </w:rPr>
            </w:pPr>
            <w:r w:rsidRPr="00923808">
              <w:rPr>
                <w:bCs/>
              </w:rPr>
              <w:t>The report was noted</w:t>
            </w:r>
            <w:r w:rsidR="005858A9">
              <w:rPr>
                <w:bCs/>
              </w:rPr>
              <w:t xml:space="preserve"> and the following actions added to the minutes:</w:t>
            </w:r>
          </w:p>
          <w:p w14:paraId="4DB80A5E" w14:textId="4139630F" w:rsidR="00C30696" w:rsidRDefault="005858A9" w:rsidP="00AF7AAA">
            <w:pPr>
              <w:spacing w:before="120" w:after="120"/>
              <w:rPr>
                <w:b/>
                <w:bCs/>
              </w:rPr>
            </w:pPr>
            <w:r>
              <w:rPr>
                <w:b/>
                <w:bCs/>
              </w:rPr>
              <w:t>Action: DNA of the Network to be added to the October meeting agenda. (ML/RR)</w:t>
            </w:r>
          </w:p>
          <w:p w14:paraId="7669466F" w14:textId="44B205D9" w:rsidR="00C30696" w:rsidRPr="005858A9" w:rsidRDefault="005858A9" w:rsidP="00AF7AAA">
            <w:pPr>
              <w:spacing w:before="120" w:after="120"/>
              <w:rPr>
                <w:b/>
                <w:bCs/>
              </w:rPr>
            </w:pPr>
            <w:r>
              <w:rPr>
                <w:b/>
                <w:bCs/>
              </w:rPr>
              <w:t>Trustee questions and feedback</w:t>
            </w:r>
          </w:p>
          <w:p w14:paraId="41FF832C" w14:textId="67D76016" w:rsidR="00C30696" w:rsidRPr="00C30696" w:rsidRDefault="000645D7" w:rsidP="00AF7AAA">
            <w:pPr>
              <w:spacing w:before="120" w:after="120"/>
              <w:rPr>
                <w:bCs/>
              </w:rPr>
            </w:pPr>
            <w:r>
              <w:rPr>
                <w:bCs/>
              </w:rPr>
              <w:lastRenderedPageBreak/>
              <w:t xml:space="preserve">Board members discussed the importance of maintaining a strong relationship with Sport England through </w:t>
            </w:r>
            <w:r w:rsidR="00FC3039">
              <w:rPr>
                <w:bCs/>
              </w:rPr>
              <w:t xml:space="preserve">the </w:t>
            </w:r>
            <w:r>
              <w:rPr>
                <w:bCs/>
              </w:rPr>
              <w:t>transition</w:t>
            </w:r>
            <w:r w:rsidR="00FC3039">
              <w:rPr>
                <w:bCs/>
              </w:rPr>
              <w:t xml:space="preserve"> taking place</w:t>
            </w:r>
            <w:r>
              <w:rPr>
                <w:bCs/>
              </w:rPr>
              <w:t xml:space="preserve"> in their Executive Team and Board members.</w:t>
            </w:r>
            <w:r w:rsidR="00D2507E" w:rsidRPr="00923808">
              <w:rPr>
                <w:b/>
                <w:bCs/>
              </w:rPr>
              <w:t xml:space="preserve"> </w:t>
            </w:r>
          </w:p>
        </w:tc>
        <w:tc>
          <w:tcPr>
            <w:tcW w:w="992" w:type="dxa"/>
          </w:tcPr>
          <w:p w14:paraId="41FF832D" w14:textId="77777777" w:rsidR="00A07B68" w:rsidRPr="00197760" w:rsidRDefault="00A07B68" w:rsidP="006E27E7">
            <w:pPr>
              <w:spacing w:beforeLines="40" w:before="96" w:afterLines="40" w:after="96" w:line="240" w:lineRule="auto"/>
              <w:jc w:val="center"/>
              <w:rPr>
                <w:rFonts w:cs="Calibri"/>
                <w:b/>
                <w:lang w:eastAsia="en-GB"/>
              </w:rPr>
            </w:pPr>
          </w:p>
          <w:p w14:paraId="41FF8333" w14:textId="21E320AF" w:rsidR="00946EE9" w:rsidRPr="00197760" w:rsidRDefault="00946EE9" w:rsidP="0024589E">
            <w:pPr>
              <w:spacing w:beforeLines="40" w:before="96" w:afterLines="40" w:after="96" w:line="240" w:lineRule="auto"/>
              <w:jc w:val="center"/>
              <w:rPr>
                <w:rFonts w:cs="Calibri"/>
                <w:b/>
                <w:lang w:eastAsia="en-GB"/>
              </w:rPr>
            </w:pPr>
            <w:r>
              <w:rPr>
                <w:rFonts w:cs="Calibri"/>
                <w:b/>
                <w:lang w:eastAsia="en-GB"/>
              </w:rPr>
              <w:t>ML</w:t>
            </w:r>
          </w:p>
        </w:tc>
      </w:tr>
      <w:tr w:rsidR="00A07B68" w:rsidRPr="00197760" w14:paraId="41FF8338" w14:textId="77777777" w:rsidTr="00837561">
        <w:trPr>
          <w:jc w:val="center"/>
        </w:trPr>
        <w:tc>
          <w:tcPr>
            <w:tcW w:w="1271" w:type="dxa"/>
            <w:shd w:val="clear" w:color="auto" w:fill="BFBFBF" w:themeFill="background1" w:themeFillShade="BF"/>
          </w:tcPr>
          <w:p w14:paraId="41FF8335" w14:textId="561C3291" w:rsidR="00A07B68" w:rsidRPr="00197760" w:rsidRDefault="00FB017C" w:rsidP="006E27E7">
            <w:pPr>
              <w:spacing w:beforeLines="40" w:before="96" w:afterLines="40" w:after="96" w:line="240" w:lineRule="auto"/>
              <w:jc w:val="center"/>
              <w:rPr>
                <w:rFonts w:cs="Calibri"/>
                <w:b/>
                <w:lang w:eastAsia="en-GB"/>
              </w:rPr>
            </w:pPr>
            <w:r>
              <w:rPr>
                <w:rFonts w:cs="Calibri"/>
                <w:b/>
                <w:lang w:eastAsia="en-GB"/>
              </w:rPr>
              <w:lastRenderedPageBreak/>
              <w:t>8</w:t>
            </w:r>
          </w:p>
        </w:tc>
        <w:tc>
          <w:tcPr>
            <w:tcW w:w="7584" w:type="dxa"/>
            <w:shd w:val="clear" w:color="auto" w:fill="BFBFBF" w:themeFill="background1" w:themeFillShade="BF"/>
          </w:tcPr>
          <w:p w14:paraId="632A3EFB" w14:textId="77777777" w:rsidR="00FB017C" w:rsidRPr="00FB017C" w:rsidRDefault="00FB017C" w:rsidP="00FB017C">
            <w:pPr>
              <w:spacing w:before="60" w:after="60" w:line="240" w:lineRule="auto"/>
              <w:rPr>
                <w:rFonts w:asciiTheme="minorHAnsi" w:hAnsiTheme="minorHAnsi"/>
                <w:b/>
                <w:lang w:val="en-US" w:bidi="en-US"/>
              </w:rPr>
            </w:pPr>
            <w:r w:rsidRPr="00FB017C">
              <w:rPr>
                <w:rFonts w:asciiTheme="minorHAnsi" w:hAnsiTheme="minorHAnsi"/>
                <w:b/>
                <w:lang w:val="en-US" w:bidi="en-US"/>
              </w:rPr>
              <w:t>Finance</w:t>
            </w:r>
          </w:p>
          <w:p w14:paraId="41FF8336" w14:textId="2DDA0530" w:rsidR="00A07B68" w:rsidRPr="00FB017C" w:rsidRDefault="00FB017C" w:rsidP="00FB017C">
            <w:pPr>
              <w:pStyle w:val="ListParagraph"/>
              <w:numPr>
                <w:ilvl w:val="0"/>
                <w:numId w:val="5"/>
              </w:numPr>
              <w:spacing w:beforeLines="40" w:before="96" w:afterLines="40" w:after="96"/>
              <w:rPr>
                <w:b/>
                <w:bCs/>
              </w:rPr>
            </w:pPr>
            <w:r w:rsidRPr="00FB017C">
              <w:rPr>
                <w:b/>
                <w:lang w:val="en-US" w:bidi="en-US"/>
              </w:rPr>
              <w:t>Balance sheet</w:t>
            </w:r>
          </w:p>
        </w:tc>
        <w:tc>
          <w:tcPr>
            <w:tcW w:w="992" w:type="dxa"/>
            <w:shd w:val="clear" w:color="auto" w:fill="BFBFBF" w:themeFill="background1" w:themeFillShade="BF"/>
          </w:tcPr>
          <w:p w14:paraId="41FF8337"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40" w14:textId="77777777" w:rsidTr="00837561">
        <w:trPr>
          <w:jc w:val="center"/>
        </w:trPr>
        <w:tc>
          <w:tcPr>
            <w:tcW w:w="1271" w:type="dxa"/>
            <w:shd w:val="clear" w:color="auto" w:fill="auto"/>
          </w:tcPr>
          <w:p w14:paraId="41FF8339" w14:textId="77777777" w:rsidR="00A07B68" w:rsidRPr="00197760" w:rsidRDefault="00A07B68" w:rsidP="006E27E7">
            <w:pPr>
              <w:spacing w:beforeLines="40" w:before="96" w:afterLines="40" w:after="96" w:line="240" w:lineRule="auto"/>
              <w:jc w:val="center"/>
              <w:rPr>
                <w:rFonts w:cs="Calibri"/>
                <w:b/>
                <w:lang w:eastAsia="en-GB"/>
              </w:rPr>
            </w:pPr>
          </w:p>
        </w:tc>
        <w:tc>
          <w:tcPr>
            <w:tcW w:w="7584" w:type="dxa"/>
            <w:shd w:val="clear" w:color="auto" w:fill="auto"/>
          </w:tcPr>
          <w:p w14:paraId="5C1C6C87" w14:textId="315BEC89" w:rsidR="00D2507E" w:rsidRDefault="000645D7" w:rsidP="001877E2">
            <w:pPr>
              <w:rPr>
                <w:rFonts w:eastAsia="Times New Roman"/>
                <w:bCs/>
                <w:iCs/>
              </w:rPr>
            </w:pPr>
            <w:r>
              <w:rPr>
                <w:rFonts w:eastAsia="Times New Roman"/>
                <w:bCs/>
                <w:iCs/>
              </w:rPr>
              <w:t>DC</w:t>
            </w:r>
            <w:r w:rsidR="00C81AD5">
              <w:rPr>
                <w:rFonts w:eastAsia="Times New Roman"/>
                <w:bCs/>
                <w:iCs/>
              </w:rPr>
              <w:t xml:space="preserve"> went through the balance sheet, highlighting key areas of interest for Trustees.  </w:t>
            </w:r>
          </w:p>
          <w:p w14:paraId="6291D976" w14:textId="32E6D180" w:rsidR="00C81AD5" w:rsidRDefault="00D2507E" w:rsidP="001877E2">
            <w:pPr>
              <w:rPr>
                <w:rFonts w:eastAsia="Times New Roman"/>
                <w:bCs/>
                <w:iCs/>
              </w:rPr>
            </w:pPr>
            <w:r>
              <w:rPr>
                <w:rFonts w:eastAsia="Times New Roman"/>
                <w:bCs/>
                <w:iCs/>
              </w:rPr>
              <w:t>MC</w:t>
            </w:r>
            <w:r w:rsidR="005858A9">
              <w:rPr>
                <w:rFonts w:eastAsia="Times New Roman"/>
                <w:bCs/>
                <w:iCs/>
              </w:rPr>
              <w:t xml:space="preserve"> asked </w:t>
            </w:r>
            <w:r>
              <w:rPr>
                <w:rFonts w:eastAsia="Times New Roman"/>
                <w:bCs/>
                <w:iCs/>
              </w:rPr>
              <w:t xml:space="preserve">where </w:t>
            </w:r>
            <w:r w:rsidR="005858A9">
              <w:rPr>
                <w:rFonts w:eastAsia="Times New Roman"/>
                <w:bCs/>
                <w:iCs/>
              </w:rPr>
              <w:t>we are holding/investing</w:t>
            </w:r>
            <w:r w:rsidR="00C81AD5">
              <w:rPr>
                <w:rFonts w:eastAsia="Times New Roman"/>
                <w:bCs/>
                <w:iCs/>
              </w:rPr>
              <w:t xml:space="preserve"> the cash and </w:t>
            </w:r>
            <w:r>
              <w:rPr>
                <w:rFonts w:eastAsia="Times New Roman"/>
                <w:bCs/>
                <w:iCs/>
              </w:rPr>
              <w:t xml:space="preserve">DC </w:t>
            </w:r>
            <w:r w:rsidR="005858A9">
              <w:rPr>
                <w:rFonts w:eastAsia="Times New Roman"/>
                <w:bCs/>
                <w:iCs/>
              </w:rPr>
              <w:t>shared that it is held with U</w:t>
            </w:r>
            <w:r>
              <w:rPr>
                <w:rFonts w:eastAsia="Times New Roman"/>
                <w:bCs/>
                <w:iCs/>
              </w:rPr>
              <w:t xml:space="preserve">nity </w:t>
            </w:r>
            <w:r w:rsidR="005858A9">
              <w:rPr>
                <w:rFonts w:eastAsia="Times New Roman"/>
                <w:bCs/>
                <w:iCs/>
              </w:rPr>
              <w:t>T</w:t>
            </w:r>
            <w:r>
              <w:rPr>
                <w:rFonts w:eastAsia="Times New Roman"/>
                <w:bCs/>
                <w:iCs/>
              </w:rPr>
              <w:t xml:space="preserve">rust </w:t>
            </w:r>
            <w:r w:rsidR="0077681F">
              <w:rPr>
                <w:rFonts w:eastAsia="Times New Roman"/>
                <w:bCs/>
                <w:iCs/>
              </w:rPr>
              <w:t>B</w:t>
            </w:r>
            <w:r>
              <w:rPr>
                <w:rFonts w:eastAsia="Times New Roman"/>
                <w:bCs/>
                <w:iCs/>
              </w:rPr>
              <w:t>ank</w:t>
            </w:r>
            <w:r w:rsidR="0077681F">
              <w:rPr>
                <w:rFonts w:eastAsia="Times New Roman"/>
                <w:bCs/>
                <w:iCs/>
              </w:rPr>
              <w:t>, who are</w:t>
            </w:r>
            <w:r w:rsidR="00C81AD5">
              <w:rPr>
                <w:rFonts w:eastAsia="Times New Roman"/>
                <w:bCs/>
                <w:iCs/>
              </w:rPr>
              <w:t xml:space="preserve"> frequently</w:t>
            </w:r>
            <w:r>
              <w:rPr>
                <w:rFonts w:eastAsia="Times New Roman"/>
                <w:bCs/>
                <w:iCs/>
              </w:rPr>
              <w:t xml:space="preserve"> used</w:t>
            </w:r>
            <w:r w:rsidR="0077681F">
              <w:rPr>
                <w:rFonts w:eastAsia="Times New Roman"/>
                <w:bCs/>
                <w:iCs/>
              </w:rPr>
              <w:t xml:space="preserve"> by</w:t>
            </w:r>
            <w:r>
              <w:rPr>
                <w:rFonts w:eastAsia="Times New Roman"/>
                <w:bCs/>
                <w:iCs/>
              </w:rPr>
              <w:t xml:space="preserve"> the </w:t>
            </w:r>
            <w:r w:rsidR="0077681F">
              <w:rPr>
                <w:rFonts w:eastAsia="Times New Roman"/>
                <w:bCs/>
                <w:iCs/>
              </w:rPr>
              <w:t>T</w:t>
            </w:r>
            <w:r>
              <w:rPr>
                <w:rFonts w:eastAsia="Times New Roman"/>
                <w:bCs/>
                <w:iCs/>
              </w:rPr>
              <w:t xml:space="preserve">hird </w:t>
            </w:r>
            <w:r w:rsidR="0077681F">
              <w:rPr>
                <w:rFonts w:eastAsia="Times New Roman"/>
                <w:bCs/>
                <w:iCs/>
              </w:rPr>
              <w:t>S</w:t>
            </w:r>
            <w:r>
              <w:rPr>
                <w:rFonts w:eastAsia="Times New Roman"/>
                <w:bCs/>
                <w:iCs/>
              </w:rPr>
              <w:t xml:space="preserve">ector. </w:t>
            </w:r>
            <w:r w:rsidR="00C81AD5">
              <w:rPr>
                <w:rFonts w:eastAsia="Times New Roman"/>
                <w:bCs/>
                <w:iCs/>
              </w:rPr>
              <w:t xml:space="preserve"> </w:t>
            </w:r>
          </w:p>
          <w:p w14:paraId="5C6C7CF1" w14:textId="5C8253CC" w:rsidR="0077681F" w:rsidRDefault="00D2507E" w:rsidP="001877E2">
            <w:pPr>
              <w:rPr>
                <w:rFonts w:eastAsia="Times New Roman"/>
                <w:bCs/>
                <w:iCs/>
              </w:rPr>
            </w:pPr>
            <w:proofErr w:type="spellStart"/>
            <w:r>
              <w:rPr>
                <w:rFonts w:eastAsia="Times New Roman"/>
                <w:bCs/>
                <w:iCs/>
              </w:rPr>
              <w:t>MPe</w:t>
            </w:r>
            <w:proofErr w:type="spellEnd"/>
            <w:r w:rsidR="0077681F">
              <w:rPr>
                <w:rFonts w:eastAsia="Times New Roman"/>
                <w:bCs/>
                <w:iCs/>
              </w:rPr>
              <w:t xml:space="preserve"> explained that</w:t>
            </w:r>
            <w:r>
              <w:rPr>
                <w:rFonts w:eastAsia="Times New Roman"/>
                <w:bCs/>
                <w:iCs/>
              </w:rPr>
              <w:t xml:space="preserve"> </w:t>
            </w:r>
            <w:r w:rsidR="0077681F">
              <w:rPr>
                <w:rFonts w:eastAsia="Times New Roman"/>
                <w:bCs/>
                <w:iCs/>
              </w:rPr>
              <w:t>F</w:t>
            </w:r>
            <w:r>
              <w:rPr>
                <w:rFonts w:eastAsia="Times New Roman"/>
                <w:bCs/>
                <w:iCs/>
              </w:rPr>
              <w:t xml:space="preserve">inance </w:t>
            </w:r>
            <w:r w:rsidR="0077681F">
              <w:rPr>
                <w:rFonts w:eastAsia="Times New Roman"/>
                <w:bCs/>
                <w:iCs/>
              </w:rPr>
              <w:t>C</w:t>
            </w:r>
            <w:r>
              <w:rPr>
                <w:rFonts w:eastAsia="Times New Roman"/>
                <w:bCs/>
                <w:iCs/>
              </w:rPr>
              <w:t>ommittee</w:t>
            </w:r>
            <w:r w:rsidR="0077681F">
              <w:rPr>
                <w:rFonts w:eastAsia="Times New Roman"/>
                <w:bCs/>
                <w:iCs/>
              </w:rPr>
              <w:t xml:space="preserve"> have been</w:t>
            </w:r>
            <w:r>
              <w:rPr>
                <w:rFonts w:eastAsia="Times New Roman"/>
                <w:bCs/>
                <w:iCs/>
              </w:rPr>
              <w:t xml:space="preserve"> looking at </w:t>
            </w:r>
            <w:r w:rsidR="00C81AD5">
              <w:rPr>
                <w:rFonts w:eastAsia="Times New Roman"/>
                <w:bCs/>
                <w:iCs/>
              </w:rPr>
              <w:t>a potential treasury and</w:t>
            </w:r>
            <w:r w:rsidR="0077681F">
              <w:rPr>
                <w:rFonts w:eastAsia="Times New Roman"/>
                <w:bCs/>
                <w:iCs/>
              </w:rPr>
              <w:t xml:space="preserve"> </w:t>
            </w:r>
            <w:r>
              <w:rPr>
                <w:rFonts w:eastAsia="Times New Roman"/>
                <w:bCs/>
                <w:iCs/>
              </w:rPr>
              <w:t xml:space="preserve">investment </w:t>
            </w:r>
            <w:r w:rsidR="00C81AD5">
              <w:rPr>
                <w:rFonts w:eastAsia="Times New Roman"/>
                <w:bCs/>
                <w:iCs/>
              </w:rPr>
              <w:t xml:space="preserve">management </w:t>
            </w:r>
            <w:r>
              <w:rPr>
                <w:rFonts w:eastAsia="Times New Roman"/>
                <w:bCs/>
                <w:iCs/>
              </w:rPr>
              <w:t>policy</w:t>
            </w:r>
            <w:r w:rsidR="00C81AD5">
              <w:rPr>
                <w:rFonts w:eastAsia="Times New Roman"/>
                <w:bCs/>
                <w:iCs/>
              </w:rPr>
              <w:t>, but pointed out that, once restricted reserves and the fundraising gap had been taken into account</w:t>
            </w:r>
            <w:r w:rsidR="000A7DF7">
              <w:rPr>
                <w:rFonts w:eastAsia="Times New Roman"/>
                <w:bCs/>
                <w:iCs/>
              </w:rPr>
              <w:t>,</w:t>
            </w:r>
            <w:r w:rsidR="00C81AD5">
              <w:rPr>
                <w:rFonts w:eastAsia="Times New Roman"/>
                <w:bCs/>
                <w:iCs/>
              </w:rPr>
              <w:t xml:space="preserve"> the surplus cash position was more limited</w:t>
            </w:r>
            <w:r>
              <w:rPr>
                <w:rFonts w:eastAsia="Times New Roman"/>
                <w:bCs/>
                <w:iCs/>
              </w:rPr>
              <w:t>.</w:t>
            </w:r>
          </w:p>
          <w:p w14:paraId="25D2F4ED" w14:textId="301E263A" w:rsidR="00D2507E" w:rsidRPr="00923808" w:rsidRDefault="0077681F" w:rsidP="001877E2">
            <w:pPr>
              <w:rPr>
                <w:rFonts w:eastAsia="Times New Roman"/>
                <w:b/>
                <w:bCs/>
                <w:iCs/>
              </w:rPr>
            </w:pPr>
            <w:r>
              <w:rPr>
                <w:rFonts w:eastAsia="Times New Roman"/>
                <w:b/>
                <w:bCs/>
                <w:iCs/>
              </w:rPr>
              <w:t>Action</w:t>
            </w:r>
            <w:r w:rsidR="00065DB0">
              <w:rPr>
                <w:rFonts w:eastAsia="Times New Roman"/>
                <w:b/>
                <w:bCs/>
                <w:iCs/>
              </w:rPr>
              <w:t>:</w:t>
            </w:r>
            <w:r>
              <w:rPr>
                <w:rFonts w:eastAsia="Times New Roman"/>
                <w:b/>
                <w:bCs/>
                <w:iCs/>
              </w:rPr>
              <w:t xml:space="preserve"> DC to make a proposal for the most appro</w:t>
            </w:r>
            <w:r w:rsidR="00222FC2">
              <w:rPr>
                <w:rFonts w:eastAsia="Times New Roman"/>
                <w:b/>
                <w:bCs/>
                <w:iCs/>
              </w:rPr>
              <w:t>priate cash management approach to be confirmed through Finance Committee</w:t>
            </w:r>
            <w:r w:rsidR="00D2507E" w:rsidRPr="00923808">
              <w:rPr>
                <w:rFonts w:eastAsia="Times New Roman"/>
                <w:b/>
                <w:bCs/>
                <w:iCs/>
              </w:rPr>
              <w:t>.</w:t>
            </w:r>
          </w:p>
          <w:p w14:paraId="1EDBFE31" w14:textId="32411E75" w:rsidR="008B4995" w:rsidRDefault="00D2507E" w:rsidP="001877E2">
            <w:pPr>
              <w:rPr>
                <w:rFonts w:eastAsia="Times New Roman"/>
                <w:bCs/>
                <w:iCs/>
              </w:rPr>
            </w:pPr>
            <w:r>
              <w:rPr>
                <w:rFonts w:eastAsia="Times New Roman"/>
                <w:bCs/>
                <w:iCs/>
              </w:rPr>
              <w:t>DC</w:t>
            </w:r>
            <w:r w:rsidR="00222FC2">
              <w:rPr>
                <w:rFonts w:eastAsia="Times New Roman"/>
                <w:bCs/>
                <w:iCs/>
              </w:rPr>
              <w:t xml:space="preserve"> explained </w:t>
            </w:r>
            <w:r w:rsidR="000645D7">
              <w:rPr>
                <w:rFonts w:eastAsia="Times New Roman"/>
                <w:bCs/>
                <w:iCs/>
              </w:rPr>
              <w:t>the organisation’s</w:t>
            </w:r>
            <w:r w:rsidR="005E7E28">
              <w:rPr>
                <w:rFonts w:eastAsia="Times New Roman"/>
                <w:bCs/>
                <w:iCs/>
              </w:rPr>
              <w:t xml:space="preserve"> </w:t>
            </w:r>
            <w:r>
              <w:rPr>
                <w:rFonts w:eastAsia="Times New Roman"/>
                <w:bCs/>
                <w:iCs/>
              </w:rPr>
              <w:t>reserves</w:t>
            </w:r>
            <w:r w:rsidR="005E7E28">
              <w:rPr>
                <w:rFonts w:eastAsia="Times New Roman"/>
                <w:bCs/>
                <w:iCs/>
              </w:rPr>
              <w:t xml:space="preserve"> position</w:t>
            </w:r>
            <w:r w:rsidR="00CB626C">
              <w:rPr>
                <w:rFonts w:eastAsia="Times New Roman"/>
                <w:bCs/>
                <w:iCs/>
              </w:rPr>
              <w:t>.</w:t>
            </w:r>
          </w:p>
          <w:p w14:paraId="7058F52B" w14:textId="5C5DD2B5" w:rsidR="00E901BE" w:rsidRDefault="00BE32EA" w:rsidP="008B4995">
            <w:pPr>
              <w:rPr>
                <w:rFonts w:eastAsia="Times New Roman"/>
                <w:bCs/>
                <w:iCs/>
              </w:rPr>
            </w:pPr>
            <w:proofErr w:type="spellStart"/>
            <w:r>
              <w:rPr>
                <w:rFonts w:eastAsia="Times New Roman"/>
                <w:bCs/>
                <w:iCs/>
              </w:rPr>
              <w:t>MPe</w:t>
            </w:r>
            <w:proofErr w:type="spellEnd"/>
            <w:r>
              <w:rPr>
                <w:rFonts w:eastAsia="Times New Roman"/>
                <w:bCs/>
                <w:iCs/>
              </w:rPr>
              <w:t xml:space="preserve"> </w:t>
            </w:r>
            <w:r w:rsidR="000645D7">
              <w:rPr>
                <w:rFonts w:eastAsia="Times New Roman"/>
                <w:bCs/>
                <w:iCs/>
              </w:rPr>
              <w:t>reflected that if we are unable to achieve our 2022/23</w:t>
            </w:r>
            <w:r w:rsidR="008B4995">
              <w:rPr>
                <w:rFonts w:eastAsia="Times New Roman"/>
                <w:bCs/>
                <w:iCs/>
              </w:rPr>
              <w:t xml:space="preserve"> funding</w:t>
            </w:r>
            <w:r w:rsidR="00E901BE">
              <w:rPr>
                <w:rFonts w:eastAsia="Times New Roman"/>
                <w:bCs/>
                <w:iCs/>
              </w:rPr>
              <w:t xml:space="preserve"> target</w:t>
            </w:r>
            <w:r>
              <w:rPr>
                <w:rFonts w:eastAsia="Times New Roman"/>
                <w:bCs/>
                <w:iCs/>
              </w:rPr>
              <w:t xml:space="preserve">, </w:t>
            </w:r>
            <w:r w:rsidR="00E901BE">
              <w:rPr>
                <w:rFonts w:eastAsia="Times New Roman"/>
                <w:bCs/>
                <w:iCs/>
              </w:rPr>
              <w:t xml:space="preserve">then </w:t>
            </w:r>
            <w:r w:rsidR="008B4995">
              <w:rPr>
                <w:rFonts w:eastAsia="Times New Roman"/>
                <w:bCs/>
                <w:iCs/>
              </w:rPr>
              <w:t>there is the potential that our</w:t>
            </w:r>
            <w:r>
              <w:rPr>
                <w:rFonts w:eastAsia="Times New Roman"/>
                <w:bCs/>
                <w:iCs/>
              </w:rPr>
              <w:t xml:space="preserve"> reserves</w:t>
            </w:r>
            <w:r w:rsidR="008B4995">
              <w:rPr>
                <w:rFonts w:eastAsia="Times New Roman"/>
                <w:bCs/>
                <w:iCs/>
              </w:rPr>
              <w:t xml:space="preserve"> policy</w:t>
            </w:r>
            <w:r>
              <w:rPr>
                <w:rFonts w:eastAsia="Times New Roman"/>
                <w:bCs/>
                <w:iCs/>
              </w:rPr>
              <w:t xml:space="preserve"> would be </w:t>
            </w:r>
            <w:r w:rsidR="008B4995">
              <w:rPr>
                <w:rFonts w:eastAsia="Times New Roman"/>
                <w:bCs/>
                <w:iCs/>
              </w:rPr>
              <w:t>breached.  The Finance Committee w</w:t>
            </w:r>
            <w:r w:rsidR="000645D7">
              <w:rPr>
                <w:rFonts w:eastAsia="Times New Roman"/>
                <w:bCs/>
                <w:iCs/>
              </w:rPr>
              <w:t>ill</w:t>
            </w:r>
            <w:r w:rsidR="008B4995">
              <w:rPr>
                <w:rFonts w:eastAsia="Times New Roman"/>
                <w:bCs/>
                <w:iCs/>
              </w:rPr>
              <w:t xml:space="preserve"> be keeping this under review.</w:t>
            </w:r>
          </w:p>
          <w:p w14:paraId="4EB30FA3" w14:textId="1DE1A62E" w:rsidR="00BE32EA" w:rsidRDefault="00E901BE" w:rsidP="001877E2">
            <w:pPr>
              <w:rPr>
                <w:rFonts w:eastAsia="Times New Roman"/>
                <w:bCs/>
                <w:iCs/>
              </w:rPr>
            </w:pPr>
            <w:r>
              <w:rPr>
                <w:rFonts w:eastAsia="Times New Roman"/>
                <w:bCs/>
                <w:iCs/>
              </w:rPr>
              <w:t xml:space="preserve">DC shared that, whilst we are </w:t>
            </w:r>
            <w:r w:rsidR="000645D7">
              <w:rPr>
                <w:rFonts w:eastAsia="Times New Roman"/>
                <w:bCs/>
                <w:iCs/>
              </w:rPr>
              <w:t>extremely</w:t>
            </w:r>
            <w:r>
              <w:rPr>
                <w:rFonts w:eastAsia="Times New Roman"/>
                <w:bCs/>
                <w:iCs/>
              </w:rPr>
              <w:t xml:space="preserve"> p</w:t>
            </w:r>
            <w:r w:rsidR="00BE32EA">
              <w:rPr>
                <w:rFonts w:eastAsia="Times New Roman"/>
                <w:bCs/>
                <w:iCs/>
              </w:rPr>
              <w:t xml:space="preserve">leased with </w:t>
            </w:r>
            <w:r>
              <w:rPr>
                <w:rFonts w:eastAsia="Times New Roman"/>
                <w:bCs/>
                <w:iCs/>
              </w:rPr>
              <w:t xml:space="preserve">the </w:t>
            </w:r>
            <w:r w:rsidR="00645CC6">
              <w:rPr>
                <w:rFonts w:eastAsia="Times New Roman"/>
                <w:bCs/>
                <w:iCs/>
              </w:rPr>
              <w:t>5-year</w:t>
            </w:r>
            <w:r w:rsidR="00BE32EA">
              <w:rPr>
                <w:rFonts w:eastAsia="Times New Roman"/>
                <w:bCs/>
                <w:iCs/>
              </w:rPr>
              <w:t xml:space="preserve"> settlement </w:t>
            </w:r>
            <w:r>
              <w:rPr>
                <w:rFonts w:eastAsia="Times New Roman"/>
                <w:bCs/>
                <w:iCs/>
              </w:rPr>
              <w:t>from</w:t>
            </w:r>
            <w:r w:rsidR="00BE32EA">
              <w:rPr>
                <w:rFonts w:eastAsia="Times New Roman"/>
                <w:bCs/>
                <w:iCs/>
              </w:rPr>
              <w:t xml:space="preserve"> S</w:t>
            </w:r>
            <w:r w:rsidR="00923808">
              <w:rPr>
                <w:rFonts w:eastAsia="Times New Roman"/>
                <w:bCs/>
                <w:iCs/>
              </w:rPr>
              <w:t xml:space="preserve">port </w:t>
            </w:r>
            <w:r w:rsidR="00BE32EA">
              <w:rPr>
                <w:rFonts w:eastAsia="Times New Roman"/>
                <w:bCs/>
                <w:iCs/>
              </w:rPr>
              <w:t>E</w:t>
            </w:r>
            <w:r w:rsidR="00923808">
              <w:rPr>
                <w:rFonts w:eastAsia="Times New Roman"/>
                <w:bCs/>
                <w:iCs/>
              </w:rPr>
              <w:t>ngland</w:t>
            </w:r>
            <w:r w:rsidR="00BE32EA">
              <w:rPr>
                <w:rFonts w:eastAsia="Times New Roman"/>
                <w:bCs/>
                <w:iCs/>
              </w:rPr>
              <w:t xml:space="preserve">, </w:t>
            </w:r>
            <w:r>
              <w:rPr>
                <w:rFonts w:eastAsia="Times New Roman"/>
                <w:bCs/>
                <w:iCs/>
              </w:rPr>
              <w:t>the</w:t>
            </w:r>
            <w:r w:rsidR="00BE32EA">
              <w:rPr>
                <w:rFonts w:eastAsia="Times New Roman"/>
                <w:bCs/>
                <w:iCs/>
              </w:rPr>
              <w:t xml:space="preserve"> </w:t>
            </w:r>
            <w:r w:rsidR="000645D7">
              <w:rPr>
                <w:rFonts w:eastAsia="Times New Roman"/>
                <w:bCs/>
                <w:iCs/>
              </w:rPr>
              <w:t>funding</w:t>
            </w:r>
            <w:r>
              <w:rPr>
                <w:rFonts w:eastAsia="Times New Roman"/>
                <w:bCs/>
                <w:iCs/>
              </w:rPr>
              <w:t xml:space="preserve"> we receive will be impacted in the medium term by</w:t>
            </w:r>
            <w:r w:rsidR="00BE32EA">
              <w:rPr>
                <w:rFonts w:eastAsia="Times New Roman"/>
                <w:bCs/>
                <w:iCs/>
              </w:rPr>
              <w:t xml:space="preserve"> </w:t>
            </w:r>
            <w:r w:rsidR="008B4995">
              <w:rPr>
                <w:rFonts w:eastAsia="Times New Roman"/>
                <w:bCs/>
                <w:iCs/>
              </w:rPr>
              <w:t>inflationary pressures which could need further mitigating actions</w:t>
            </w:r>
            <w:r w:rsidR="00BE32EA">
              <w:rPr>
                <w:rFonts w:eastAsia="Times New Roman"/>
                <w:bCs/>
                <w:iCs/>
              </w:rPr>
              <w:t>.</w:t>
            </w:r>
          </w:p>
          <w:p w14:paraId="41FF833E" w14:textId="092B536C" w:rsidR="00BE32EA" w:rsidRPr="001760EC" w:rsidRDefault="00BE32EA" w:rsidP="008B4995">
            <w:pPr>
              <w:rPr>
                <w:rFonts w:eastAsia="Times New Roman"/>
                <w:bCs/>
                <w:iCs/>
              </w:rPr>
            </w:pPr>
            <w:r>
              <w:rPr>
                <w:rFonts w:eastAsia="Times New Roman"/>
                <w:bCs/>
                <w:iCs/>
              </w:rPr>
              <w:t xml:space="preserve"> </w:t>
            </w:r>
          </w:p>
        </w:tc>
        <w:tc>
          <w:tcPr>
            <w:tcW w:w="992" w:type="dxa"/>
            <w:shd w:val="clear" w:color="auto" w:fill="auto"/>
          </w:tcPr>
          <w:p w14:paraId="7C00C392" w14:textId="77777777" w:rsidR="00266987" w:rsidRDefault="00266987" w:rsidP="001760EC">
            <w:pPr>
              <w:spacing w:beforeLines="40" w:before="96" w:afterLines="40" w:after="96" w:line="240" w:lineRule="auto"/>
              <w:rPr>
                <w:rFonts w:cs="Calibri"/>
                <w:b/>
                <w:lang w:eastAsia="en-GB"/>
              </w:rPr>
            </w:pPr>
          </w:p>
          <w:p w14:paraId="0E5BCCD4" w14:textId="77777777" w:rsidR="00946EE9" w:rsidRDefault="00946EE9" w:rsidP="001760EC">
            <w:pPr>
              <w:spacing w:beforeLines="40" w:before="96" w:afterLines="40" w:after="96" w:line="240" w:lineRule="auto"/>
              <w:rPr>
                <w:rFonts w:cs="Calibri"/>
                <w:b/>
                <w:lang w:eastAsia="en-GB"/>
              </w:rPr>
            </w:pPr>
          </w:p>
          <w:p w14:paraId="5300205E" w14:textId="77777777" w:rsidR="00946EE9" w:rsidRDefault="00946EE9" w:rsidP="001760EC">
            <w:pPr>
              <w:spacing w:beforeLines="40" w:before="96" w:afterLines="40" w:after="96" w:line="240" w:lineRule="auto"/>
              <w:rPr>
                <w:rFonts w:cs="Calibri"/>
                <w:b/>
                <w:lang w:eastAsia="en-GB"/>
              </w:rPr>
            </w:pPr>
          </w:p>
          <w:p w14:paraId="187ED3F2" w14:textId="77777777" w:rsidR="00946EE9" w:rsidRDefault="00946EE9" w:rsidP="001760EC">
            <w:pPr>
              <w:spacing w:beforeLines="40" w:before="96" w:afterLines="40" w:after="96" w:line="240" w:lineRule="auto"/>
              <w:rPr>
                <w:rFonts w:cs="Calibri"/>
                <w:b/>
                <w:lang w:eastAsia="en-GB"/>
              </w:rPr>
            </w:pPr>
          </w:p>
          <w:p w14:paraId="0A1B3D51" w14:textId="77777777" w:rsidR="00946EE9" w:rsidRDefault="00946EE9" w:rsidP="001760EC">
            <w:pPr>
              <w:spacing w:beforeLines="40" w:before="96" w:afterLines="40" w:after="96" w:line="240" w:lineRule="auto"/>
              <w:rPr>
                <w:rFonts w:cs="Calibri"/>
                <w:b/>
                <w:lang w:eastAsia="en-GB"/>
              </w:rPr>
            </w:pPr>
          </w:p>
          <w:p w14:paraId="552D04F6" w14:textId="77777777" w:rsidR="00946EE9" w:rsidRDefault="00946EE9" w:rsidP="001760EC">
            <w:pPr>
              <w:spacing w:beforeLines="40" w:before="96" w:afterLines="40" w:after="96" w:line="240" w:lineRule="auto"/>
              <w:rPr>
                <w:rFonts w:cs="Calibri"/>
                <w:b/>
                <w:lang w:eastAsia="en-GB"/>
              </w:rPr>
            </w:pPr>
          </w:p>
          <w:p w14:paraId="74EDE9AF" w14:textId="77777777" w:rsidR="00946EE9" w:rsidRDefault="00946EE9" w:rsidP="001760EC">
            <w:pPr>
              <w:spacing w:beforeLines="40" w:before="96" w:afterLines="40" w:after="96" w:line="240" w:lineRule="auto"/>
              <w:rPr>
                <w:rFonts w:cs="Calibri"/>
                <w:b/>
                <w:lang w:eastAsia="en-GB"/>
              </w:rPr>
            </w:pPr>
          </w:p>
          <w:p w14:paraId="7C60F290" w14:textId="77777777" w:rsidR="008B4995" w:rsidRDefault="008B4995" w:rsidP="001760EC">
            <w:pPr>
              <w:spacing w:beforeLines="40" w:before="96" w:afterLines="40" w:after="96" w:line="240" w:lineRule="auto"/>
              <w:rPr>
                <w:rFonts w:cs="Calibri"/>
                <w:b/>
                <w:lang w:eastAsia="en-GB"/>
              </w:rPr>
            </w:pPr>
          </w:p>
          <w:p w14:paraId="41FF833F" w14:textId="391F2F28" w:rsidR="00946EE9" w:rsidRPr="00197760" w:rsidRDefault="00946EE9" w:rsidP="001760EC">
            <w:pPr>
              <w:spacing w:beforeLines="40" w:before="96" w:afterLines="40" w:after="96" w:line="240" w:lineRule="auto"/>
              <w:rPr>
                <w:rFonts w:cs="Calibri"/>
                <w:b/>
                <w:lang w:eastAsia="en-GB"/>
              </w:rPr>
            </w:pPr>
            <w:r>
              <w:rPr>
                <w:rFonts w:cs="Calibri"/>
                <w:b/>
                <w:lang w:eastAsia="en-GB"/>
              </w:rPr>
              <w:t>DC</w:t>
            </w:r>
          </w:p>
        </w:tc>
      </w:tr>
      <w:tr w:rsidR="00A07B68" w:rsidRPr="00197760" w14:paraId="41FF8344" w14:textId="77777777" w:rsidTr="00837561">
        <w:trPr>
          <w:jc w:val="center"/>
        </w:trPr>
        <w:tc>
          <w:tcPr>
            <w:tcW w:w="1271" w:type="dxa"/>
            <w:shd w:val="clear" w:color="auto" w:fill="BFBFBF" w:themeFill="background1" w:themeFillShade="BF"/>
          </w:tcPr>
          <w:p w14:paraId="41FF8341" w14:textId="224A1641" w:rsidR="00A07B68" w:rsidRPr="00197760" w:rsidRDefault="00FB017C" w:rsidP="006E27E7">
            <w:pPr>
              <w:spacing w:beforeLines="40" w:before="96" w:afterLines="40" w:after="96" w:line="240" w:lineRule="auto"/>
              <w:jc w:val="center"/>
              <w:rPr>
                <w:rFonts w:cs="Calibri"/>
                <w:b/>
                <w:lang w:eastAsia="en-GB"/>
              </w:rPr>
            </w:pPr>
            <w:r>
              <w:rPr>
                <w:rFonts w:cs="Calibri"/>
                <w:b/>
                <w:lang w:eastAsia="en-GB"/>
              </w:rPr>
              <w:t>9</w:t>
            </w:r>
          </w:p>
        </w:tc>
        <w:tc>
          <w:tcPr>
            <w:tcW w:w="7584" w:type="dxa"/>
            <w:shd w:val="clear" w:color="auto" w:fill="BFBFBF" w:themeFill="background1" w:themeFillShade="BF"/>
          </w:tcPr>
          <w:p w14:paraId="4FE51C30" w14:textId="77777777" w:rsidR="00837561" w:rsidRPr="00837561" w:rsidRDefault="00837561" w:rsidP="00837561">
            <w:pPr>
              <w:spacing w:before="60" w:after="60" w:line="240" w:lineRule="auto"/>
              <w:rPr>
                <w:rFonts w:asciiTheme="minorHAnsi" w:hAnsiTheme="minorHAnsi"/>
                <w:b/>
                <w:lang w:val="en-US" w:bidi="en-US"/>
              </w:rPr>
            </w:pPr>
            <w:r w:rsidRPr="00837561">
              <w:rPr>
                <w:rFonts w:asciiTheme="minorHAnsi" w:hAnsiTheme="minorHAnsi"/>
                <w:b/>
                <w:lang w:val="en-US" w:bidi="en-US"/>
              </w:rPr>
              <w:t>Fundraising</w:t>
            </w:r>
          </w:p>
          <w:p w14:paraId="41FF8342" w14:textId="065CB7C5" w:rsidR="00A07B68" w:rsidRPr="00837561" w:rsidRDefault="00837561" w:rsidP="00837561">
            <w:pPr>
              <w:pStyle w:val="ListParagraph"/>
              <w:numPr>
                <w:ilvl w:val="0"/>
                <w:numId w:val="5"/>
              </w:numPr>
              <w:spacing w:beforeLines="40" w:before="96" w:afterLines="40" w:after="96"/>
              <w:rPr>
                <w:b/>
                <w:bCs/>
              </w:rPr>
            </w:pPr>
            <w:r w:rsidRPr="00837561">
              <w:rPr>
                <w:b/>
                <w:lang w:val="en-US" w:bidi="en-US"/>
              </w:rPr>
              <w:t>Fundraising Ethics Policy</w:t>
            </w:r>
          </w:p>
        </w:tc>
        <w:tc>
          <w:tcPr>
            <w:tcW w:w="992" w:type="dxa"/>
            <w:shd w:val="clear" w:color="auto" w:fill="BFBFBF" w:themeFill="background1" w:themeFillShade="BF"/>
          </w:tcPr>
          <w:p w14:paraId="41FF8343"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5D" w14:textId="77777777" w:rsidTr="00837561">
        <w:trPr>
          <w:jc w:val="center"/>
        </w:trPr>
        <w:tc>
          <w:tcPr>
            <w:tcW w:w="1271" w:type="dxa"/>
            <w:tcBorders>
              <w:bottom w:val="single" w:sz="4" w:space="0" w:color="auto"/>
            </w:tcBorders>
          </w:tcPr>
          <w:p w14:paraId="41FF8345" w14:textId="77777777" w:rsidR="00A07B68" w:rsidRPr="00197760" w:rsidRDefault="00A07B68" w:rsidP="006E27E7">
            <w:pPr>
              <w:spacing w:beforeLines="40" w:before="96" w:afterLines="40" w:after="96" w:line="240" w:lineRule="auto"/>
              <w:jc w:val="center"/>
              <w:rPr>
                <w:rFonts w:cs="Calibri"/>
                <w:lang w:eastAsia="en-GB"/>
              </w:rPr>
            </w:pPr>
          </w:p>
        </w:tc>
        <w:tc>
          <w:tcPr>
            <w:tcW w:w="7584" w:type="dxa"/>
            <w:tcBorders>
              <w:bottom w:val="single" w:sz="4" w:space="0" w:color="auto"/>
            </w:tcBorders>
          </w:tcPr>
          <w:p w14:paraId="6C1D4F76" w14:textId="0088353D" w:rsidR="00946EE9" w:rsidRDefault="00BE32EA" w:rsidP="00406B81">
            <w:pPr>
              <w:spacing w:before="120" w:after="120"/>
              <w:rPr>
                <w:bCs/>
              </w:rPr>
            </w:pPr>
            <w:r>
              <w:rPr>
                <w:bCs/>
              </w:rPr>
              <w:t>MP</w:t>
            </w:r>
            <w:r w:rsidR="00946EE9">
              <w:rPr>
                <w:bCs/>
              </w:rPr>
              <w:t xml:space="preserve"> shared that following discussion at their meeting</w:t>
            </w:r>
            <w:r w:rsidR="007900F8">
              <w:rPr>
                <w:bCs/>
              </w:rPr>
              <w:t>,</w:t>
            </w:r>
            <w:r>
              <w:rPr>
                <w:bCs/>
              </w:rPr>
              <w:t xml:space="preserve"> </w:t>
            </w:r>
            <w:r w:rsidRPr="00BE32EA">
              <w:rPr>
                <w:bCs/>
              </w:rPr>
              <w:t xml:space="preserve">Fundraising </w:t>
            </w:r>
            <w:r w:rsidR="00946EE9">
              <w:rPr>
                <w:bCs/>
              </w:rPr>
              <w:t>C</w:t>
            </w:r>
            <w:r w:rsidRPr="00BE32EA">
              <w:rPr>
                <w:bCs/>
              </w:rPr>
              <w:t>ommittee ha</w:t>
            </w:r>
            <w:r w:rsidR="00946EE9">
              <w:rPr>
                <w:bCs/>
              </w:rPr>
              <w:t>d made amendments to the</w:t>
            </w:r>
            <w:r w:rsidR="007900F8">
              <w:rPr>
                <w:bCs/>
              </w:rPr>
              <w:t xml:space="preserve"> initial draft</w:t>
            </w:r>
            <w:r w:rsidR="00946EE9">
              <w:rPr>
                <w:bCs/>
              </w:rPr>
              <w:t xml:space="preserve"> </w:t>
            </w:r>
            <w:r w:rsidRPr="00BE32EA">
              <w:rPr>
                <w:bCs/>
              </w:rPr>
              <w:t>policy</w:t>
            </w:r>
            <w:r w:rsidR="00946EE9">
              <w:rPr>
                <w:bCs/>
              </w:rPr>
              <w:t xml:space="preserve"> and this </w:t>
            </w:r>
            <w:r w:rsidR="007900F8">
              <w:rPr>
                <w:bCs/>
              </w:rPr>
              <w:t>amended version is</w:t>
            </w:r>
            <w:r w:rsidR="00946EE9">
              <w:rPr>
                <w:bCs/>
              </w:rPr>
              <w:t xml:space="preserve"> now being brought for Board</w:t>
            </w:r>
            <w:r w:rsidRPr="00BE32EA">
              <w:rPr>
                <w:bCs/>
              </w:rPr>
              <w:t xml:space="preserve"> approval. </w:t>
            </w:r>
          </w:p>
          <w:p w14:paraId="7ABB530F" w14:textId="3DBCF575" w:rsidR="00C646F1" w:rsidRDefault="00946EE9" w:rsidP="00406B81">
            <w:pPr>
              <w:spacing w:before="120" w:after="120"/>
              <w:rPr>
                <w:bCs/>
              </w:rPr>
            </w:pPr>
            <w:r>
              <w:rPr>
                <w:bCs/>
              </w:rPr>
              <w:t>The previous policy was</w:t>
            </w:r>
            <w:r w:rsidR="00BE32EA" w:rsidRPr="00BE32EA">
              <w:rPr>
                <w:bCs/>
              </w:rPr>
              <w:t xml:space="preserve"> based on a list of rules (</w:t>
            </w:r>
            <w:r>
              <w:rPr>
                <w:bCs/>
              </w:rPr>
              <w:t xml:space="preserve">e.g. </w:t>
            </w:r>
            <w:r w:rsidR="00BE32EA" w:rsidRPr="00BE32EA">
              <w:rPr>
                <w:bCs/>
              </w:rPr>
              <w:t>types of org</w:t>
            </w:r>
            <w:r>
              <w:rPr>
                <w:bCs/>
              </w:rPr>
              <w:t>anisation</w:t>
            </w:r>
            <w:r w:rsidR="00BE32EA" w:rsidRPr="00BE32EA">
              <w:rPr>
                <w:bCs/>
              </w:rPr>
              <w:t xml:space="preserve">s not to work with). </w:t>
            </w:r>
            <w:r w:rsidR="00BE32EA">
              <w:rPr>
                <w:bCs/>
              </w:rPr>
              <w:t>Instead we have added considerations of things we would do/ wouldn’t d</w:t>
            </w:r>
            <w:r>
              <w:rPr>
                <w:bCs/>
              </w:rPr>
              <w:t>o and how the risk will be considered</w:t>
            </w:r>
            <w:r w:rsidR="00BE32EA">
              <w:rPr>
                <w:bCs/>
              </w:rPr>
              <w:t xml:space="preserve">. </w:t>
            </w:r>
            <w:r>
              <w:rPr>
                <w:bCs/>
              </w:rPr>
              <w:t>Some aspects have been retained.</w:t>
            </w:r>
            <w:r w:rsidR="00BE32EA">
              <w:rPr>
                <w:bCs/>
              </w:rPr>
              <w:t xml:space="preserve"> </w:t>
            </w:r>
          </w:p>
          <w:p w14:paraId="1A6FC91F" w14:textId="0DFB8979" w:rsidR="00BE32EA" w:rsidRDefault="00BE32EA" w:rsidP="00406B81">
            <w:pPr>
              <w:spacing w:before="120" w:after="120"/>
              <w:rPr>
                <w:bCs/>
              </w:rPr>
            </w:pPr>
            <w:r>
              <w:rPr>
                <w:bCs/>
              </w:rPr>
              <w:t>JB</w:t>
            </w:r>
            <w:r w:rsidR="00946EE9">
              <w:rPr>
                <w:bCs/>
              </w:rPr>
              <w:t xml:space="preserve"> asked whether trustees were</w:t>
            </w:r>
            <w:r w:rsidR="000A7DF7">
              <w:rPr>
                <w:bCs/>
              </w:rPr>
              <w:t xml:space="preserve"> content </w:t>
            </w:r>
            <w:r w:rsidR="00881A6C">
              <w:rPr>
                <w:bCs/>
              </w:rPr>
              <w:t>to adopt the policy</w:t>
            </w:r>
            <w:r w:rsidR="00923808">
              <w:rPr>
                <w:bCs/>
              </w:rPr>
              <w:t>?</w:t>
            </w:r>
          </w:p>
          <w:p w14:paraId="698CE4F6" w14:textId="329C0AF8" w:rsidR="00881A6C" w:rsidRDefault="00881A6C" w:rsidP="00406B81">
            <w:pPr>
              <w:spacing w:before="120" w:after="120"/>
              <w:rPr>
                <w:bCs/>
              </w:rPr>
            </w:pPr>
            <w:r>
              <w:rPr>
                <w:bCs/>
              </w:rPr>
              <w:t>MC</w:t>
            </w:r>
            <w:r w:rsidR="007900F8">
              <w:rPr>
                <w:bCs/>
              </w:rPr>
              <w:t xml:space="preserve"> commented that </w:t>
            </w:r>
            <w:r>
              <w:rPr>
                <w:bCs/>
              </w:rPr>
              <w:t>ethics could be broad</w:t>
            </w:r>
            <w:r w:rsidR="007900F8">
              <w:rPr>
                <w:bCs/>
              </w:rPr>
              <w:t xml:space="preserve"> and asked</w:t>
            </w:r>
            <w:r>
              <w:rPr>
                <w:bCs/>
              </w:rPr>
              <w:t xml:space="preserve"> to what extent would we include </w:t>
            </w:r>
            <w:r w:rsidR="000645D7">
              <w:rPr>
                <w:bCs/>
              </w:rPr>
              <w:t xml:space="preserve">e.g. </w:t>
            </w:r>
            <w:r>
              <w:rPr>
                <w:bCs/>
              </w:rPr>
              <w:t xml:space="preserve">health. </w:t>
            </w:r>
            <w:r w:rsidR="007900F8">
              <w:rPr>
                <w:bCs/>
              </w:rPr>
              <w:t>He asked whether we s</w:t>
            </w:r>
            <w:r>
              <w:rPr>
                <w:bCs/>
              </w:rPr>
              <w:t>hould link to other policies we have</w:t>
            </w:r>
            <w:r w:rsidR="000645D7">
              <w:rPr>
                <w:bCs/>
              </w:rPr>
              <w:t>.</w:t>
            </w:r>
          </w:p>
          <w:p w14:paraId="37F0752F" w14:textId="1ECC5894" w:rsidR="007900F8" w:rsidRDefault="00881A6C" w:rsidP="00406B81">
            <w:pPr>
              <w:spacing w:before="120" w:after="120"/>
              <w:rPr>
                <w:bCs/>
              </w:rPr>
            </w:pPr>
            <w:r>
              <w:rPr>
                <w:bCs/>
              </w:rPr>
              <w:t>MP</w:t>
            </w:r>
            <w:r w:rsidR="007900F8">
              <w:rPr>
                <w:bCs/>
              </w:rPr>
              <w:t xml:space="preserve"> responded that we </w:t>
            </w:r>
            <w:r w:rsidRPr="007900F8">
              <w:rPr>
                <w:bCs/>
              </w:rPr>
              <w:t>haven’t</w:t>
            </w:r>
            <w:r w:rsidR="007900F8" w:rsidRPr="007900F8">
              <w:rPr>
                <w:bCs/>
              </w:rPr>
              <w:t xml:space="preserve"> yet created overt</w:t>
            </w:r>
            <w:r w:rsidRPr="007900F8">
              <w:rPr>
                <w:bCs/>
              </w:rPr>
              <w:t xml:space="preserve"> lin</w:t>
            </w:r>
            <w:r w:rsidR="007900F8" w:rsidRPr="007900F8">
              <w:rPr>
                <w:bCs/>
              </w:rPr>
              <w:t>ks</w:t>
            </w:r>
            <w:r w:rsidRPr="007900F8">
              <w:rPr>
                <w:bCs/>
              </w:rPr>
              <w:t xml:space="preserve"> to other policies</w:t>
            </w:r>
            <w:r w:rsidR="007900F8" w:rsidRPr="007900F8">
              <w:rPr>
                <w:bCs/>
              </w:rPr>
              <w:t xml:space="preserve"> and this can be done</w:t>
            </w:r>
            <w:r w:rsidRPr="007900F8">
              <w:rPr>
                <w:bCs/>
              </w:rPr>
              <w:t xml:space="preserve">. </w:t>
            </w:r>
          </w:p>
          <w:p w14:paraId="206EEAB4" w14:textId="25E9EEF6" w:rsidR="007900F8" w:rsidRPr="007900F8" w:rsidRDefault="007900F8" w:rsidP="007900F8">
            <w:pPr>
              <w:spacing w:before="120" w:after="120"/>
              <w:jc w:val="both"/>
              <w:rPr>
                <w:b/>
                <w:bCs/>
              </w:rPr>
            </w:pPr>
            <w:r>
              <w:rPr>
                <w:b/>
                <w:bCs/>
              </w:rPr>
              <w:lastRenderedPageBreak/>
              <w:t>Action: Links to other relevant StreetGames policies to be included in the Fundraising Ethics Policy.</w:t>
            </w:r>
          </w:p>
          <w:p w14:paraId="6F9A1FDD" w14:textId="05B9796F" w:rsidR="00881A6C" w:rsidRDefault="007900F8" w:rsidP="00406B81">
            <w:pPr>
              <w:spacing w:before="120" w:after="120"/>
              <w:rPr>
                <w:bCs/>
              </w:rPr>
            </w:pPr>
            <w:r>
              <w:rPr>
                <w:bCs/>
              </w:rPr>
              <w:t xml:space="preserve">MP went on to share that the intention was to balance not having a fixed set of rules whilst ensuring that a risk-based approach is taken to any funding opportunity. </w:t>
            </w:r>
          </w:p>
          <w:p w14:paraId="0BCC3EBF" w14:textId="37743958" w:rsidR="007900F8" w:rsidRDefault="00881A6C" w:rsidP="00406B81">
            <w:pPr>
              <w:spacing w:before="120" w:after="120"/>
              <w:rPr>
                <w:bCs/>
              </w:rPr>
            </w:pPr>
            <w:proofErr w:type="spellStart"/>
            <w:r>
              <w:rPr>
                <w:bCs/>
              </w:rPr>
              <w:t>MPe</w:t>
            </w:r>
            <w:proofErr w:type="spellEnd"/>
            <w:r w:rsidR="007900F8">
              <w:rPr>
                <w:bCs/>
              </w:rPr>
              <w:t xml:space="preserve"> asked</w:t>
            </w:r>
            <w:r>
              <w:rPr>
                <w:bCs/>
              </w:rPr>
              <w:t xml:space="preserve"> who is </w:t>
            </w:r>
            <w:r w:rsidR="00923808">
              <w:rPr>
                <w:bCs/>
              </w:rPr>
              <w:t>determining</w:t>
            </w:r>
            <w:r>
              <w:rPr>
                <w:bCs/>
              </w:rPr>
              <w:t xml:space="preserve"> that</w:t>
            </w:r>
            <w:r w:rsidR="007900F8">
              <w:rPr>
                <w:bCs/>
              </w:rPr>
              <w:t xml:space="preserve"> something presents a significant risk and</w:t>
            </w:r>
            <w:r>
              <w:rPr>
                <w:bCs/>
              </w:rPr>
              <w:t xml:space="preserve"> when</w:t>
            </w:r>
            <w:r w:rsidR="007900F8">
              <w:rPr>
                <w:bCs/>
              </w:rPr>
              <w:t xml:space="preserve"> is the decision made to take the opportunity to</w:t>
            </w:r>
            <w:r>
              <w:rPr>
                <w:bCs/>
              </w:rPr>
              <w:t xml:space="preserve"> board? </w:t>
            </w:r>
          </w:p>
          <w:p w14:paraId="1CFF969A" w14:textId="00C8AA48" w:rsidR="00881A6C" w:rsidRDefault="00881A6C" w:rsidP="00406B81">
            <w:pPr>
              <w:spacing w:before="120" w:after="120"/>
              <w:rPr>
                <w:bCs/>
              </w:rPr>
            </w:pPr>
            <w:r>
              <w:rPr>
                <w:bCs/>
              </w:rPr>
              <w:t>ML</w:t>
            </w:r>
            <w:r w:rsidR="007900F8">
              <w:rPr>
                <w:bCs/>
              </w:rPr>
              <w:t xml:space="preserve"> recognised that clarifying the processes around the policy would help address these issues. </w:t>
            </w:r>
          </w:p>
          <w:p w14:paraId="18794544" w14:textId="77777777" w:rsidR="00696AA9" w:rsidRDefault="00881A6C" w:rsidP="00406B81">
            <w:pPr>
              <w:spacing w:before="120" w:after="120"/>
              <w:rPr>
                <w:bCs/>
              </w:rPr>
            </w:pPr>
            <w:r>
              <w:rPr>
                <w:bCs/>
              </w:rPr>
              <w:t>MT</w:t>
            </w:r>
            <w:r w:rsidR="007900F8">
              <w:rPr>
                <w:bCs/>
              </w:rPr>
              <w:t xml:space="preserve"> asked whether criminality</w:t>
            </w:r>
            <w:r w:rsidR="00696AA9">
              <w:rPr>
                <w:bCs/>
              </w:rPr>
              <w:t xml:space="preserve"> and sanctions</w:t>
            </w:r>
            <w:r w:rsidR="007900F8">
              <w:rPr>
                <w:bCs/>
              </w:rPr>
              <w:t xml:space="preserve"> need to be specifically included in the policy</w:t>
            </w:r>
            <w:r w:rsidR="00696AA9">
              <w:rPr>
                <w:bCs/>
              </w:rPr>
              <w:t>.</w:t>
            </w:r>
          </w:p>
          <w:p w14:paraId="60E0BF67" w14:textId="27B09A6B" w:rsidR="00881A6C" w:rsidRDefault="00881A6C" w:rsidP="00406B81">
            <w:pPr>
              <w:spacing w:before="120" w:after="120"/>
              <w:rPr>
                <w:bCs/>
              </w:rPr>
            </w:pPr>
            <w:r>
              <w:rPr>
                <w:bCs/>
              </w:rPr>
              <w:t>MP</w:t>
            </w:r>
            <w:r w:rsidR="00696AA9">
              <w:rPr>
                <w:bCs/>
              </w:rPr>
              <w:t xml:space="preserve"> shared that the specifics around</w:t>
            </w:r>
            <w:r>
              <w:rPr>
                <w:bCs/>
              </w:rPr>
              <w:t xml:space="preserve"> organisations</w:t>
            </w:r>
            <w:r w:rsidR="00696AA9">
              <w:rPr>
                <w:bCs/>
              </w:rPr>
              <w:t>/individuals</w:t>
            </w:r>
            <w:r>
              <w:rPr>
                <w:bCs/>
              </w:rPr>
              <w:t xml:space="preserve"> </w:t>
            </w:r>
            <w:r w:rsidR="00696AA9">
              <w:rPr>
                <w:bCs/>
              </w:rPr>
              <w:t>subject to</w:t>
            </w:r>
            <w:r>
              <w:rPr>
                <w:bCs/>
              </w:rPr>
              <w:t xml:space="preserve"> sanctions were taken out of the policy</w:t>
            </w:r>
            <w:r w:rsidR="00696AA9">
              <w:rPr>
                <w:bCs/>
              </w:rPr>
              <w:t xml:space="preserve"> but agreed that these could be included</w:t>
            </w:r>
            <w:r>
              <w:rPr>
                <w:bCs/>
              </w:rPr>
              <w:t>.</w:t>
            </w:r>
            <w:r w:rsidR="00696AA9">
              <w:rPr>
                <w:bCs/>
              </w:rPr>
              <w:t xml:space="preserve"> In order to give assurance around this we need to clarify the due diligence process we will use.</w:t>
            </w:r>
          </w:p>
          <w:p w14:paraId="21EB7BB6" w14:textId="501B2A47" w:rsidR="00881A6C" w:rsidRDefault="00696AA9" w:rsidP="00406B81">
            <w:pPr>
              <w:spacing w:before="120" w:after="120"/>
              <w:rPr>
                <w:bCs/>
              </w:rPr>
            </w:pPr>
            <w:r>
              <w:rPr>
                <w:bCs/>
              </w:rPr>
              <w:t xml:space="preserve">MT asked if </w:t>
            </w:r>
            <w:r w:rsidR="00881A6C">
              <w:rPr>
                <w:bCs/>
              </w:rPr>
              <w:t>this</w:t>
            </w:r>
            <w:r>
              <w:rPr>
                <w:bCs/>
              </w:rPr>
              <w:t xml:space="preserve"> is</w:t>
            </w:r>
            <w:r w:rsidR="00881A6C">
              <w:rPr>
                <w:bCs/>
              </w:rPr>
              <w:t xml:space="preserve"> the only policy we have</w:t>
            </w:r>
            <w:r>
              <w:rPr>
                <w:bCs/>
              </w:rPr>
              <w:t xml:space="preserve"> around fundraising</w:t>
            </w:r>
            <w:r w:rsidR="00881A6C">
              <w:rPr>
                <w:bCs/>
              </w:rPr>
              <w:t>?</w:t>
            </w:r>
          </w:p>
          <w:p w14:paraId="3D31B8F7" w14:textId="32D81FC8" w:rsidR="00696AA9" w:rsidRDefault="00696AA9" w:rsidP="00406B81">
            <w:pPr>
              <w:spacing w:before="120" w:after="120"/>
              <w:rPr>
                <w:bCs/>
              </w:rPr>
            </w:pPr>
            <w:r w:rsidRPr="00262583">
              <w:rPr>
                <w:bCs/>
              </w:rPr>
              <w:t>MP</w:t>
            </w:r>
            <w:r>
              <w:rPr>
                <w:bCs/>
              </w:rPr>
              <w:t xml:space="preserve"> shared that it is.</w:t>
            </w:r>
          </w:p>
          <w:p w14:paraId="7DDB8732" w14:textId="186A45F1" w:rsidR="00881A6C" w:rsidRDefault="00696AA9" w:rsidP="00406B81">
            <w:pPr>
              <w:spacing w:before="120" w:after="120"/>
              <w:rPr>
                <w:bCs/>
              </w:rPr>
            </w:pPr>
            <w:r>
              <w:rPr>
                <w:b/>
                <w:bCs/>
              </w:rPr>
              <w:t xml:space="preserve">Action: Procedure and process to be written for completion of due diligence and decision-making on </w:t>
            </w:r>
            <w:r w:rsidR="00645CC6">
              <w:rPr>
                <w:b/>
                <w:bCs/>
              </w:rPr>
              <w:t>risk-based</w:t>
            </w:r>
            <w:r>
              <w:rPr>
                <w:b/>
                <w:bCs/>
              </w:rPr>
              <w:t xml:space="preserve"> approach and when things should come to Board</w:t>
            </w:r>
          </w:p>
          <w:p w14:paraId="6C78D021" w14:textId="1D17D212" w:rsidR="00881A6C" w:rsidRDefault="00881A6C" w:rsidP="00406B81">
            <w:pPr>
              <w:spacing w:before="120" w:after="120"/>
              <w:rPr>
                <w:bCs/>
              </w:rPr>
            </w:pPr>
            <w:r>
              <w:rPr>
                <w:bCs/>
              </w:rPr>
              <w:t>MT</w:t>
            </w:r>
            <w:r w:rsidR="00696AA9">
              <w:rPr>
                <w:bCs/>
              </w:rPr>
              <w:t xml:space="preserve"> highlighted that</w:t>
            </w:r>
            <w:r>
              <w:rPr>
                <w:bCs/>
              </w:rPr>
              <w:t xml:space="preserve"> the other thing</w:t>
            </w:r>
            <w:r w:rsidR="00696AA9">
              <w:rPr>
                <w:bCs/>
              </w:rPr>
              <w:t xml:space="preserve"> this policy raises</w:t>
            </w:r>
            <w:r>
              <w:rPr>
                <w:bCs/>
              </w:rPr>
              <w:t xml:space="preserve"> is the board risk appetite</w:t>
            </w:r>
            <w:r w:rsidR="00696AA9">
              <w:rPr>
                <w:bCs/>
              </w:rPr>
              <w:t>.</w:t>
            </w:r>
            <w:r>
              <w:rPr>
                <w:bCs/>
              </w:rPr>
              <w:t xml:space="preserve"> Need to look at policy and procedures and board risk</w:t>
            </w:r>
            <w:r w:rsidR="00696AA9">
              <w:rPr>
                <w:bCs/>
              </w:rPr>
              <w:t xml:space="preserve"> in the round</w:t>
            </w:r>
            <w:r>
              <w:rPr>
                <w:bCs/>
              </w:rPr>
              <w:t>.</w:t>
            </w:r>
          </w:p>
          <w:p w14:paraId="3385A872" w14:textId="39984528" w:rsidR="00881A6C" w:rsidRDefault="00881A6C" w:rsidP="00406B81">
            <w:pPr>
              <w:spacing w:before="120" w:after="120"/>
              <w:rPr>
                <w:bCs/>
              </w:rPr>
            </w:pPr>
            <w:r>
              <w:rPr>
                <w:bCs/>
              </w:rPr>
              <w:t>JB</w:t>
            </w:r>
            <w:r w:rsidR="00696AA9">
              <w:rPr>
                <w:bCs/>
              </w:rPr>
              <w:t xml:space="preserve"> proposed that the policy should go</w:t>
            </w:r>
            <w:r>
              <w:rPr>
                <w:bCs/>
              </w:rPr>
              <w:t xml:space="preserve"> back to the </w:t>
            </w:r>
            <w:r w:rsidR="00696AA9">
              <w:rPr>
                <w:bCs/>
              </w:rPr>
              <w:t>F</w:t>
            </w:r>
            <w:r>
              <w:rPr>
                <w:bCs/>
              </w:rPr>
              <w:t xml:space="preserve">undraising </w:t>
            </w:r>
            <w:r w:rsidR="00696AA9">
              <w:rPr>
                <w:bCs/>
              </w:rPr>
              <w:t>C</w:t>
            </w:r>
            <w:r>
              <w:rPr>
                <w:bCs/>
              </w:rPr>
              <w:t>ommittee for some additional work</w:t>
            </w:r>
            <w:r w:rsidR="00E0124D">
              <w:rPr>
                <w:bCs/>
              </w:rPr>
              <w:t xml:space="preserve">. </w:t>
            </w:r>
            <w:r w:rsidR="000A7DF7">
              <w:rPr>
                <w:bCs/>
              </w:rPr>
              <w:t xml:space="preserve">This was accepted by the Board. </w:t>
            </w:r>
          </w:p>
          <w:p w14:paraId="41FF834D" w14:textId="2B2653EF" w:rsidR="00E0124D" w:rsidRPr="00696AA9" w:rsidRDefault="00696AA9" w:rsidP="00406B81">
            <w:pPr>
              <w:spacing w:before="120" w:after="120"/>
              <w:rPr>
                <w:b/>
                <w:bCs/>
              </w:rPr>
            </w:pPr>
            <w:r>
              <w:rPr>
                <w:b/>
                <w:bCs/>
              </w:rPr>
              <w:t>Action: Policy and procedures to be reviewed by Fundraising Committee in September and return to Board for approval in October.</w:t>
            </w:r>
          </w:p>
        </w:tc>
        <w:tc>
          <w:tcPr>
            <w:tcW w:w="992" w:type="dxa"/>
            <w:tcBorders>
              <w:bottom w:val="single" w:sz="4" w:space="0" w:color="auto"/>
            </w:tcBorders>
          </w:tcPr>
          <w:p w14:paraId="009D040E" w14:textId="77777777" w:rsidR="001760EC" w:rsidRDefault="001760EC" w:rsidP="001760EC">
            <w:pPr>
              <w:spacing w:beforeLines="40" w:before="96" w:afterLines="40" w:after="96" w:line="240" w:lineRule="auto"/>
              <w:rPr>
                <w:rFonts w:cs="Calibri"/>
                <w:b/>
                <w:lang w:eastAsia="en-GB"/>
              </w:rPr>
            </w:pPr>
          </w:p>
          <w:p w14:paraId="06F95F8D" w14:textId="77777777" w:rsidR="007900F8" w:rsidRDefault="007900F8" w:rsidP="001760EC">
            <w:pPr>
              <w:spacing w:beforeLines="40" w:before="96" w:afterLines="40" w:after="96" w:line="240" w:lineRule="auto"/>
              <w:rPr>
                <w:rFonts w:cs="Calibri"/>
                <w:b/>
                <w:lang w:eastAsia="en-GB"/>
              </w:rPr>
            </w:pPr>
          </w:p>
          <w:p w14:paraId="72B595BD" w14:textId="77777777" w:rsidR="007900F8" w:rsidRDefault="007900F8" w:rsidP="001760EC">
            <w:pPr>
              <w:spacing w:beforeLines="40" w:before="96" w:afterLines="40" w:after="96" w:line="240" w:lineRule="auto"/>
              <w:rPr>
                <w:rFonts w:cs="Calibri"/>
                <w:b/>
                <w:lang w:eastAsia="en-GB"/>
              </w:rPr>
            </w:pPr>
          </w:p>
          <w:p w14:paraId="644EE9DB" w14:textId="77777777" w:rsidR="007900F8" w:rsidRDefault="007900F8" w:rsidP="001760EC">
            <w:pPr>
              <w:spacing w:beforeLines="40" w:before="96" w:afterLines="40" w:after="96" w:line="240" w:lineRule="auto"/>
              <w:rPr>
                <w:rFonts w:cs="Calibri"/>
                <w:b/>
                <w:lang w:eastAsia="en-GB"/>
              </w:rPr>
            </w:pPr>
          </w:p>
          <w:p w14:paraId="22648D4D" w14:textId="77777777" w:rsidR="007900F8" w:rsidRDefault="007900F8" w:rsidP="001760EC">
            <w:pPr>
              <w:spacing w:beforeLines="40" w:before="96" w:afterLines="40" w:after="96" w:line="240" w:lineRule="auto"/>
              <w:rPr>
                <w:rFonts w:cs="Calibri"/>
                <w:b/>
                <w:lang w:eastAsia="en-GB"/>
              </w:rPr>
            </w:pPr>
          </w:p>
          <w:p w14:paraId="7BCF4DE7" w14:textId="77777777" w:rsidR="007900F8" w:rsidRDefault="007900F8" w:rsidP="001760EC">
            <w:pPr>
              <w:spacing w:beforeLines="40" w:before="96" w:afterLines="40" w:after="96" w:line="240" w:lineRule="auto"/>
              <w:rPr>
                <w:rFonts w:cs="Calibri"/>
                <w:b/>
                <w:lang w:eastAsia="en-GB"/>
              </w:rPr>
            </w:pPr>
          </w:p>
          <w:p w14:paraId="41997025" w14:textId="77777777" w:rsidR="007900F8" w:rsidRDefault="007900F8" w:rsidP="001760EC">
            <w:pPr>
              <w:spacing w:beforeLines="40" w:before="96" w:afterLines="40" w:after="96" w:line="240" w:lineRule="auto"/>
              <w:rPr>
                <w:rFonts w:cs="Calibri"/>
                <w:b/>
                <w:lang w:eastAsia="en-GB"/>
              </w:rPr>
            </w:pPr>
          </w:p>
          <w:p w14:paraId="036EEE08" w14:textId="77777777" w:rsidR="007900F8" w:rsidRDefault="007900F8" w:rsidP="001760EC">
            <w:pPr>
              <w:spacing w:beforeLines="40" w:before="96" w:afterLines="40" w:after="96" w:line="240" w:lineRule="auto"/>
              <w:rPr>
                <w:rFonts w:cs="Calibri"/>
                <w:b/>
                <w:lang w:eastAsia="en-GB"/>
              </w:rPr>
            </w:pPr>
          </w:p>
          <w:p w14:paraId="2AB03B0A" w14:textId="77777777" w:rsidR="007900F8" w:rsidRDefault="007900F8" w:rsidP="001760EC">
            <w:pPr>
              <w:spacing w:beforeLines="40" w:before="96" w:afterLines="40" w:after="96" w:line="240" w:lineRule="auto"/>
              <w:rPr>
                <w:rFonts w:cs="Calibri"/>
                <w:b/>
                <w:lang w:eastAsia="en-GB"/>
              </w:rPr>
            </w:pPr>
          </w:p>
          <w:p w14:paraId="348FC61B" w14:textId="77777777" w:rsidR="007900F8" w:rsidRDefault="007900F8" w:rsidP="001760EC">
            <w:pPr>
              <w:spacing w:beforeLines="40" w:before="96" w:afterLines="40" w:after="96" w:line="240" w:lineRule="auto"/>
              <w:rPr>
                <w:rFonts w:cs="Calibri"/>
                <w:b/>
                <w:lang w:eastAsia="en-GB"/>
              </w:rPr>
            </w:pPr>
          </w:p>
          <w:p w14:paraId="148E4D8B" w14:textId="77777777" w:rsidR="007900F8" w:rsidRDefault="007900F8" w:rsidP="001760EC">
            <w:pPr>
              <w:spacing w:beforeLines="40" w:before="96" w:afterLines="40" w:after="96" w:line="240" w:lineRule="auto"/>
              <w:rPr>
                <w:rFonts w:cs="Calibri"/>
                <w:b/>
                <w:lang w:eastAsia="en-GB"/>
              </w:rPr>
            </w:pPr>
          </w:p>
          <w:p w14:paraId="6AE13F8F" w14:textId="77777777" w:rsidR="007900F8" w:rsidRDefault="007900F8" w:rsidP="001760EC">
            <w:pPr>
              <w:spacing w:beforeLines="40" w:before="96" w:afterLines="40" w:after="96" w:line="240" w:lineRule="auto"/>
              <w:rPr>
                <w:rFonts w:cs="Calibri"/>
                <w:b/>
                <w:lang w:eastAsia="en-GB"/>
              </w:rPr>
            </w:pPr>
          </w:p>
          <w:p w14:paraId="2C5756FF" w14:textId="77777777" w:rsidR="007900F8" w:rsidRDefault="007900F8" w:rsidP="001760EC">
            <w:pPr>
              <w:spacing w:beforeLines="40" w:before="96" w:afterLines="40" w:after="96" w:line="240" w:lineRule="auto"/>
              <w:rPr>
                <w:rFonts w:cs="Calibri"/>
                <w:b/>
                <w:lang w:eastAsia="en-GB"/>
              </w:rPr>
            </w:pPr>
            <w:r>
              <w:rPr>
                <w:rFonts w:cs="Calibri"/>
                <w:b/>
                <w:lang w:eastAsia="en-GB"/>
              </w:rPr>
              <w:t>MP</w:t>
            </w:r>
          </w:p>
          <w:p w14:paraId="023CBC9D" w14:textId="77777777" w:rsidR="00696AA9" w:rsidRDefault="00696AA9" w:rsidP="001760EC">
            <w:pPr>
              <w:spacing w:beforeLines="40" w:before="96" w:afterLines="40" w:after="96" w:line="240" w:lineRule="auto"/>
              <w:rPr>
                <w:rFonts w:cs="Calibri"/>
                <w:b/>
                <w:lang w:eastAsia="en-GB"/>
              </w:rPr>
            </w:pPr>
          </w:p>
          <w:p w14:paraId="34A8FE08" w14:textId="77777777" w:rsidR="00696AA9" w:rsidRDefault="00696AA9" w:rsidP="001760EC">
            <w:pPr>
              <w:spacing w:beforeLines="40" w:before="96" w:afterLines="40" w:after="96" w:line="240" w:lineRule="auto"/>
              <w:rPr>
                <w:rFonts w:cs="Calibri"/>
                <w:b/>
                <w:lang w:eastAsia="en-GB"/>
              </w:rPr>
            </w:pPr>
          </w:p>
          <w:p w14:paraId="22B18187" w14:textId="77777777" w:rsidR="00696AA9" w:rsidRDefault="00696AA9" w:rsidP="001760EC">
            <w:pPr>
              <w:spacing w:beforeLines="40" w:before="96" w:afterLines="40" w:after="96" w:line="240" w:lineRule="auto"/>
              <w:rPr>
                <w:rFonts w:cs="Calibri"/>
                <w:b/>
                <w:lang w:eastAsia="en-GB"/>
              </w:rPr>
            </w:pPr>
          </w:p>
          <w:p w14:paraId="64176731" w14:textId="77777777" w:rsidR="00696AA9" w:rsidRDefault="00696AA9" w:rsidP="001760EC">
            <w:pPr>
              <w:spacing w:beforeLines="40" w:before="96" w:afterLines="40" w:after="96" w:line="240" w:lineRule="auto"/>
              <w:rPr>
                <w:rFonts w:cs="Calibri"/>
                <w:b/>
                <w:lang w:eastAsia="en-GB"/>
              </w:rPr>
            </w:pPr>
          </w:p>
          <w:p w14:paraId="2873C282" w14:textId="77777777" w:rsidR="00696AA9" w:rsidRDefault="00696AA9" w:rsidP="001760EC">
            <w:pPr>
              <w:spacing w:beforeLines="40" w:before="96" w:afterLines="40" w:after="96" w:line="240" w:lineRule="auto"/>
              <w:rPr>
                <w:rFonts w:cs="Calibri"/>
                <w:b/>
                <w:lang w:eastAsia="en-GB"/>
              </w:rPr>
            </w:pPr>
          </w:p>
          <w:p w14:paraId="380E21EB" w14:textId="77777777" w:rsidR="00696AA9" w:rsidRDefault="00696AA9" w:rsidP="001760EC">
            <w:pPr>
              <w:spacing w:beforeLines="40" w:before="96" w:afterLines="40" w:after="96" w:line="240" w:lineRule="auto"/>
              <w:rPr>
                <w:rFonts w:cs="Calibri"/>
                <w:b/>
                <w:lang w:eastAsia="en-GB"/>
              </w:rPr>
            </w:pPr>
          </w:p>
          <w:p w14:paraId="2F82F3E9" w14:textId="77777777" w:rsidR="00696AA9" w:rsidRDefault="00696AA9" w:rsidP="001760EC">
            <w:pPr>
              <w:spacing w:beforeLines="40" w:before="96" w:afterLines="40" w:after="96" w:line="240" w:lineRule="auto"/>
              <w:rPr>
                <w:rFonts w:cs="Calibri"/>
                <w:b/>
                <w:lang w:eastAsia="en-GB"/>
              </w:rPr>
            </w:pPr>
          </w:p>
          <w:p w14:paraId="581D447F" w14:textId="77777777" w:rsidR="00696AA9" w:rsidRDefault="00696AA9" w:rsidP="001760EC">
            <w:pPr>
              <w:spacing w:beforeLines="40" w:before="96" w:afterLines="40" w:after="96" w:line="240" w:lineRule="auto"/>
              <w:rPr>
                <w:rFonts w:cs="Calibri"/>
                <w:b/>
                <w:lang w:eastAsia="en-GB"/>
              </w:rPr>
            </w:pPr>
          </w:p>
          <w:p w14:paraId="3A8BC4C4" w14:textId="77777777" w:rsidR="00696AA9" w:rsidRDefault="00696AA9" w:rsidP="001760EC">
            <w:pPr>
              <w:spacing w:beforeLines="40" w:before="96" w:afterLines="40" w:after="96" w:line="240" w:lineRule="auto"/>
              <w:rPr>
                <w:rFonts w:cs="Calibri"/>
                <w:b/>
                <w:lang w:eastAsia="en-GB"/>
              </w:rPr>
            </w:pPr>
          </w:p>
          <w:p w14:paraId="1E5532D0" w14:textId="77777777" w:rsidR="00696AA9" w:rsidRDefault="00696AA9" w:rsidP="001760EC">
            <w:pPr>
              <w:spacing w:beforeLines="40" w:before="96" w:afterLines="40" w:after="96" w:line="240" w:lineRule="auto"/>
              <w:rPr>
                <w:rFonts w:cs="Calibri"/>
                <w:b/>
                <w:lang w:eastAsia="en-GB"/>
              </w:rPr>
            </w:pPr>
          </w:p>
          <w:p w14:paraId="03E63F4A" w14:textId="77777777" w:rsidR="00696AA9" w:rsidRDefault="00696AA9" w:rsidP="001760EC">
            <w:pPr>
              <w:spacing w:beforeLines="40" w:before="96" w:afterLines="40" w:after="96" w:line="240" w:lineRule="auto"/>
              <w:rPr>
                <w:rFonts w:cs="Calibri"/>
                <w:b/>
                <w:lang w:eastAsia="en-GB"/>
              </w:rPr>
            </w:pPr>
          </w:p>
          <w:p w14:paraId="0741FCE4" w14:textId="77777777" w:rsidR="00696AA9" w:rsidRDefault="00696AA9" w:rsidP="001760EC">
            <w:pPr>
              <w:spacing w:beforeLines="40" w:before="96" w:afterLines="40" w:after="96" w:line="240" w:lineRule="auto"/>
              <w:rPr>
                <w:rFonts w:cs="Calibri"/>
                <w:b/>
                <w:lang w:eastAsia="en-GB"/>
              </w:rPr>
            </w:pPr>
          </w:p>
          <w:p w14:paraId="5F9D309B" w14:textId="77777777" w:rsidR="00696AA9" w:rsidRDefault="00696AA9" w:rsidP="001760EC">
            <w:pPr>
              <w:spacing w:beforeLines="40" w:before="96" w:afterLines="40" w:after="96" w:line="240" w:lineRule="auto"/>
              <w:rPr>
                <w:rFonts w:cs="Calibri"/>
                <w:b/>
                <w:lang w:eastAsia="en-GB"/>
              </w:rPr>
            </w:pPr>
          </w:p>
          <w:p w14:paraId="46083D8A" w14:textId="77777777" w:rsidR="00696AA9" w:rsidRDefault="00696AA9" w:rsidP="001760EC">
            <w:pPr>
              <w:spacing w:beforeLines="40" w:before="96" w:afterLines="40" w:after="96" w:line="240" w:lineRule="auto"/>
              <w:rPr>
                <w:rFonts w:cs="Calibri"/>
                <w:b/>
                <w:lang w:eastAsia="en-GB"/>
              </w:rPr>
            </w:pPr>
          </w:p>
          <w:p w14:paraId="1D07EB9D" w14:textId="6DD9A883" w:rsidR="00696AA9" w:rsidRDefault="00696AA9" w:rsidP="001760EC">
            <w:pPr>
              <w:spacing w:beforeLines="40" w:before="96" w:afterLines="40" w:after="96" w:line="240" w:lineRule="auto"/>
              <w:rPr>
                <w:rFonts w:cs="Calibri"/>
                <w:b/>
                <w:lang w:eastAsia="en-GB"/>
              </w:rPr>
            </w:pPr>
          </w:p>
          <w:p w14:paraId="52228DB1" w14:textId="77777777" w:rsidR="000645D7" w:rsidRDefault="000645D7" w:rsidP="001760EC">
            <w:pPr>
              <w:spacing w:beforeLines="40" w:before="96" w:afterLines="40" w:after="96" w:line="240" w:lineRule="auto"/>
              <w:rPr>
                <w:rFonts w:cs="Calibri"/>
                <w:b/>
                <w:lang w:eastAsia="en-GB"/>
              </w:rPr>
            </w:pPr>
          </w:p>
          <w:p w14:paraId="49359491" w14:textId="77777777" w:rsidR="00696AA9" w:rsidRDefault="00696AA9" w:rsidP="001760EC">
            <w:pPr>
              <w:spacing w:beforeLines="40" w:before="96" w:afterLines="40" w:after="96" w:line="240" w:lineRule="auto"/>
              <w:rPr>
                <w:rFonts w:cs="Calibri"/>
                <w:b/>
                <w:lang w:eastAsia="en-GB"/>
              </w:rPr>
            </w:pPr>
            <w:r>
              <w:rPr>
                <w:rFonts w:cs="Calibri"/>
                <w:b/>
                <w:lang w:eastAsia="en-GB"/>
              </w:rPr>
              <w:t>MP</w:t>
            </w:r>
          </w:p>
          <w:p w14:paraId="0DA75582" w14:textId="77777777" w:rsidR="00696AA9" w:rsidRDefault="00696AA9" w:rsidP="001760EC">
            <w:pPr>
              <w:spacing w:beforeLines="40" w:before="96" w:afterLines="40" w:after="96" w:line="240" w:lineRule="auto"/>
              <w:rPr>
                <w:rFonts w:cs="Calibri"/>
                <w:b/>
                <w:lang w:eastAsia="en-GB"/>
              </w:rPr>
            </w:pPr>
          </w:p>
          <w:p w14:paraId="6B05B018" w14:textId="77777777" w:rsidR="00696AA9" w:rsidRDefault="00696AA9" w:rsidP="001760EC">
            <w:pPr>
              <w:spacing w:beforeLines="40" w:before="96" w:afterLines="40" w:after="96" w:line="240" w:lineRule="auto"/>
              <w:rPr>
                <w:rFonts w:cs="Calibri"/>
                <w:b/>
                <w:lang w:eastAsia="en-GB"/>
              </w:rPr>
            </w:pPr>
          </w:p>
          <w:p w14:paraId="6DA80016" w14:textId="77777777" w:rsidR="00696AA9" w:rsidRDefault="00696AA9" w:rsidP="001760EC">
            <w:pPr>
              <w:spacing w:beforeLines="40" w:before="96" w:afterLines="40" w:after="96" w:line="240" w:lineRule="auto"/>
              <w:rPr>
                <w:rFonts w:cs="Calibri"/>
                <w:b/>
                <w:lang w:eastAsia="en-GB"/>
              </w:rPr>
            </w:pPr>
          </w:p>
          <w:p w14:paraId="7B9D526E" w14:textId="77777777" w:rsidR="00696AA9" w:rsidRDefault="00696AA9" w:rsidP="001760EC">
            <w:pPr>
              <w:spacing w:beforeLines="40" w:before="96" w:afterLines="40" w:after="96" w:line="240" w:lineRule="auto"/>
              <w:rPr>
                <w:rFonts w:cs="Calibri"/>
                <w:b/>
                <w:lang w:eastAsia="en-GB"/>
              </w:rPr>
            </w:pPr>
          </w:p>
          <w:p w14:paraId="342FCE63" w14:textId="77777777" w:rsidR="00696AA9" w:rsidRDefault="00696AA9" w:rsidP="001760EC">
            <w:pPr>
              <w:spacing w:beforeLines="40" w:before="96" w:afterLines="40" w:after="96" w:line="240" w:lineRule="auto"/>
              <w:rPr>
                <w:rFonts w:cs="Calibri"/>
                <w:b/>
                <w:lang w:eastAsia="en-GB"/>
              </w:rPr>
            </w:pPr>
          </w:p>
          <w:p w14:paraId="41FF835C" w14:textId="633EFD27" w:rsidR="00696AA9" w:rsidRPr="00197760" w:rsidRDefault="00696AA9" w:rsidP="001760EC">
            <w:pPr>
              <w:spacing w:beforeLines="40" w:before="96" w:afterLines="40" w:after="96" w:line="240" w:lineRule="auto"/>
              <w:rPr>
                <w:rFonts w:cs="Calibri"/>
                <w:b/>
                <w:lang w:eastAsia="en-GB"/>
              </w:rPr>
            </w:pPr>
            <w:r>
              <w:rPr>
                <w:rFonts w:cs="Calibri"/>
                <w:b/>
                <w:lang w:eastAsia="en-GB"/>
              </w:rPr>
              <w:t>MP</w:t>
            </w:r>
          </w:p>
        </w:tc>
      </w:tr>
      <w:tr w:rsidR="00A07B68" w:rsidRPr="00197760" w14:paraId="41FF8361" w14:textId="77777777" w:rsidTr="00837561">
        <w:trPr>
          <w:jc w:val="center"/>
        </w:trPr>
        <w:tc>
          <w:tcPr>
            <w:tcW w:w="1271" w:type="dxa"/>
            <w:shd w:val="clear" w:color="auto" w:fill="BFBFBF" w:themeFill="background1" w:themeFillShade="BF"/>
          </w:tcPr>
          <w:p w14:paraId="41FF835E" w14:textId="0625A28C"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lastRenderedPageBreak/>
              <w:t>1</w:t>
            </w:r>
            <w:r w:rsidR="00B53E10">
              <w:rPr>
                <w:rFonts w:cs="Calibri"/>
                <w:b/>
                <w:lang w:eastAsia="en-GB"/>
              </w:rPr>
              <w:t>0</w:t>
            </w:r>
          </w:p>
        </w:tc>
        <w:tc>
          <w:tcPr>
            <w:tcW w:w="7584" w:type="dxa"/>
            <w:shd w:val="clear" w:color="auto" w:fill="BFBFBF" w:themeFill="background1" w:themeFillShade="BF"/>
          </w:tcPr>
          <w:p w14:paraId="49C23057" w14:textId="77777777" w:rsidR="00A07B68" w:rsidRDefault="008616F5" w:rsidP="006E27E7">
            <w:pPr>
              <w:spacing w:beforeLines="40" w:before="96" w:afterLines="40" w:after="96" w:line="240" w:lineRule="auto"/>
              <w:rPr>
                <w:rFonts w:cs="Calibri"/>
                <w:b/>
                <w:bCs/>
              </w:rPr>
            </w:pPr>
            <w:r>
              <w:rPr>
                <w:rFonts w:cs="Calibri"/>
                <w:b/>
                <w:bCs/>
              </w:rPr>
              <w:t>Audit Committee Report</w:t>
            </w:r>
          </w:p>
          <w:p w14:paraId="39C5686D" w14:textId="77777777" w:rsidR="00837561" w:rsidRPr="00837561" w:rsidRDefault="00837561" w:rsidP="00837561">
            <w:pPr>
              <w:pStyle w:val="ListParagraph"/>
              <w:numPr>
                <w:ilvl w:val="0"/>
                <w:numId w:val="6"/>
              </w:numPr>
              <w:spacing w:before="60" w:after="60"/>
              <w:jc w:val="left"/>
              <w:rPr>
                <w:rFonts w:eastAsia="Calibri"/>
                <w:b/>
                <w:lang w:val="en-US" w:bidi="en-US"/>
              </w:rPr>
            </w:pPr>
            <w:r w:rsidRPr="00837561">
              <w:rPr>
                <w:rFonts w:eastAsia="Calibri"/>
                <w:b/>
                <w:lang w:val="en-US" w:bidi="en-US"/>
              </w:rPr>
              <w:t>Safeguarding Review &amp; Action Plan</w:t>
            </w:r>
          </w:p>
          <w:p w14:paraId="41FF835F" w14:textId="462BDC16" w:rsidR="00837561" w:rsidRPr="00837561" w:rsidRDefault="00837561" w:rsidP="00837561">
            <w:pPr>
              <w:pStyle w:val="ListParagraph"/>
              <w:numPr>
                <w:ilvl w:val="0"/>
                <w:numId w:val="6"/>
              </w:numPr>
              <w:spacing w:beforeLines="40" w:before="96" w:afterLines="40" w:after="96"/>
              <w:rPr>
                <w:rFonts w:cs="Calibri"/>
                <w:b/>
                <w:bCs/>
              </w:rPr>
            </w:pPr>
            <w:r w:rsidRPr="00837561">
              <w:rPr>
                <w:b/>
                <w:lang w:val="en-US" w:bidi="en-US"/>
              </w:rPr>
              <w:t>Environmental Sustainability Strategy</w:t>
            </w:r>
          </w:p>
        </w:tc>
        <w:tc>
          <w:tcPr>
            <w:tcW w:w="992" w:type="dxa"/>
            <w:shd w:val="clear" w:color="auto" w:fill="BFBFBF" w:themeFill="background1" w:themeFillShade="BF"/>
          </w:tcPr>
          <w:p w14:paraId="41FF8360"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69" w14:textId="77777777" w:rsidTr="00837561">
        <w:trPr>
          <w:jc w:val="center"/>
        </w:trPr>
        <w:tc>
          <w:tcPr>
            <w:tcW w:w="1271" w:type="dxa"/>
          </w:tcPr>
          <w:p w14:paraId="41FF8362" w14:textId="77777777" w:rsidR="00A07B68" w:rsidRPr="00197760" w:rsidRDefault="00A07B68" w:rsidP="006E27E7">
            <w:pPr>
              <w:spacing w:beforeLines="40" w:before="96" w:afterLines="40" w:after="96" w:line="240" w:lineRule="auto"/>
              <w:jc w:val="center"/>
              <w:rPr>
                <w:rFonts w:cs="Calibri"/>
                <w:lang w:eastAsia="en-GB"/>
              </w:rPr>
            </w:pPr>
          </w:p>
        </w:tc>
        <w:tc>
          <w:tcPr>
            <w:tcW w:w="7584" w:type="dxa"/>
          </w:tcPr>
          <w:p w14:paraId="7D84F3AA" w14:textId="4F192058" w:rsidR="00A07B68" w:rsidRDefault="00E0124D" w:rsidP="00FE0C64">
            <w:pPr>
              <w:spacing w:before="120" w:after="120"/>
            </w:pPr>
            <w:r>
              <w:t>JD</w:t>
            </w:r>
            <w:r w:rsidR="00696AA9">
              <w:t xml:space="preserve"> highlighted that the </w:t>
            </w:r>
            <w:r>
              <w:t>action plan has been shared in the paper as the key actions f</w:t>
            </w:r>
            <w:r w:rsidR="00696AA9">
              <w:t>ollowing the review by</w:t>
            </w:r>
            <w:r>
              <w:t xml:space="preserve"> Withers</w:t>
            </w:r>
            <w:r w:rsidR="00696AA9">
              <w:t xml:space="preserve"> LLP</w:t>
            </w:r>
            <w:r>
              <w:t xml:space="preserve">. </w:t>
            </w:r>
            <w:r w:rsidR="00696AA9">
              <w:t xml:space="preserve">Withers have offered to review and comment on </w:t>
            </w:r>
            <w:r>
              <w:t xml:space="preserve">the action plan too. </w:t>
            </w:r>
            <w:r w:rsidR="00696AA9">
              <w:t xml:space="preserve"> The main issues identified were:</w:t>
            </w:r>
          </w:p>
          <w:p w14:paraId="23C42822" w14:textId="77777777" w:rsidR="00696AA9" w:rsidRDefault="00E0124D" w:rsidP="00696AA9">
            <w:pPr>
              <w:pStyle w:val="ListParagraph"/>
              <w:numPr>
                <w:ilvl w:val="0"/>
                <w:numId w:val="15"/>
              </w:numPr>
              <w:spacing w:before="120" w:after="120"/>
            </w:pPr>
            <w:r>
              <w:t>LTOs delivering under the S</w:t>
            </w:r>
            <w:r w:rsidR="00696AA9">
              <w:t>treet</w:t>
            </w:r>
            <w:r>
              <w:t>G</w:t>
            </w:r>
            <w:r w:rsidR="00696AA9">
              <w:t>ames</w:t>
            </w:r>
            <w:r>
              <w:t xml:space="preserve"> name, </w:t>
            </w:r>
            <w:r w:rsidR="00696AA9">
              <w:t xml:space="preserve">and the need to </w:t>
            </w:r>
            <w:r>
              <w:t>mov</w:t>
            </w:r>
            <w:r w:rsidR="00696AA9">
              <w:t>e our due diligence approach to</w:t>
            </w:r>
            <w:r>
              <w:t xml:space="preserve"> earlier within the process</w:t>
            </w:r>
            <w:r w:rsidR="00696AA9">
              <w:t xml:space="preserve"> of LTOs joining the network</w:t>
            </w:r>
          </w:p>
          <w:p w14:paraId="3E89E299" w14:textId="751EEAEC" w:rsidR="00E0124D" w:rsidRDefault="00696AA9" w:rsidP="00696AA9">
            <w:pPr>
              <w:pStyle w:val="ListParagraph"/>
              <w:numPr>
                <w:ilvl w:val="0"/>
                <w:numId w:val="15"/>
              </w:numPr>
              <w:spacing w:before="120" w:after="120"/>
            </w:pPr>
            <w:r>
              <w:t>The need to be</w:t>
            </w:r>
            <w:r w:rsidR="00E0124D">
              <w:t xml:space="preserve"> bolder and clearer with the LTOs delivering</w:t>
            </w:r>
            <w:r>
              <w:t xml:space="preserve"> about our own policies and procedures is also proposed</w:t>
            </w:r>
          </w:p>
          <w:p w14:paraId="10DB150D" w14:textId="0D037703" w:rsidR="00E0124D" w:rsidRDefault="00696AA9" w:rsidP="00FE0C64">
            <w:pPr>
              <w:pStyle w:val="ListParagraph"/>
              <w:numPr>
                <w:ilvl w:val="0"/>
                <w:numId w:val="15"/>
              </w:numPr>
              <w:spacing w:before="120" w:after="120"/>
            </w:pPr>
            <w:r>
              <w:t>further w</w:t>
            </w:r>
            <w:r w:rsidR="00E0124D">
              <w:t xml:space="preserve">ork </w:t>
            </w:r>
            <w:r>
              <w:t xml:space="preserve">is </w:t>
            </w:r>
            <w:r w:rsidR="00E0124D">
              <w:t xml:space="preserve">needed on </w:t>
            </w:r>
            <w:r>
              <w:t xml:space="preserve">the </w:t>
            </w:r>
            <w:r w:rsidR="00E0124D">
              <w:t xml:space="preserve">wording of </w:t>
            </w:r>
            <w:r>
              <w:t xml:space="preserve">our </w:t>
            </w:r>
            <w:r w:rsidR="00E0124D">
              <w:t>award agreements</w:t>
            </w:r>
          </w:p>
          <w:p w14:paraId="58F95D85" w14:textId="09971E19" w:rsidR="00F74F15" w:rsidRDefault="00F74F15" w:rsidP="00FE0C64">
            <w:pPr>
              <w:pStyle w:val="ListParagraph"/>
              <w:numPr>
                <w:ilvl w:val="0"/>
                <w:numId w:val="15"/>
              </w:numPr>
              <w:spacing w:before="120" w:after="120"/>
            </w:pPr>
            <w:r>
              <w:t>The need to be clear how far we want to go with advice, guidance and influencing LTOs around safeguarding</w:t>
            </w:r>
          </w:p>
          <w:p w14:paraId="056A600E" w14:textId="312271AA" w:rsidR="00F74F15" w:rsidRDefault="00F74F15" w:rsidP="00FE0C64">
            <w:pPr>
              <w:pStyle w:val="ListParagraph"/>
              <w:numPr>
                <w:ilvl w:val="0"/>
                <w:numId w:val="15"/>
              </w:numPr>
              <w:spacing w:before="120" w:after="120"/>
            </w:pPr>
            <w:r>
              <w:lastRenderedPageBreak/>
              <w:t>Collection of data around safeguarding incidents within the network, even though they do not formally affiliate to us</w:t>
            </w:r>
          </w:p>
          <w:p w14:paraId="3493D796" w14:textId="2C04A822" w:rsidR="00E0124D" w:rsidRPr="00F74F15" w:rsidRDefault="00F74F15" w:rsidP="00FE0C64">
            <w:pPr>
              <w:spacing w:before="120" w:after="120"/>
              <w:rPr>
                <w:b/>
              </w:rPr>
            </w:pPr>
            <w:r>
              <w:rPr>
                <w:b/>
              </w:rPr>
              <w:t>Trustee questions and comments</w:t>
            </w:r>
          </w:p>
          <w:p w14:paraId="3B7AF989" w14:textId="6672C296" w:rsidR="00F74F15" w:rsidRDefault="00E0124D" w:rsidP="00FE0C64">
            <w:pPr>
              <w:spacing w:before="120" w:after="120"/>
            </w:pPr>
            <w:r>
              <w:t>RD</w:t>
            </w:r>
            <w:r w:rsidR="00F74F15">
              <w:t xml:space="preserve"> asked if Board </w:t>
            </w:r>
            <w:r w:rsidR="00420218">
              <w:t>could see</w:t>
            </w:r>
            <w:r w:rsidRPr="00F74F15">
              <w:t xml:space="preserve"> the full Withers report</w:t>
            </w:r>
            <w:r w:rsidR="00F74F15">
              <w:t xml:space="preserve"> and whether the action plan will be shared with Withers</w:t>
            </w:r>
            <w:r w:rsidRPr="00F74F15">
              <w:t>?</w:t>
            </w:r>
          </w:p>
          <w:p w14:paraId="2D88E1CE" w14:textId="110ABACD" w:rsidR="00F74F15" w:rsidRDefault="00F74F15" w:rsidP="00FE0C64">
            <w:pPr>
              <w:spacing w:before="120" w:after="120"/>
            </w:pPr>
            <w:r>
              <w:t>JD responded that the full report will be shared and that Withers will review both the action plan and the new draft agreement.</w:t>
            </w:r>
          </w:p>
          <w:p w14:paraId="63AD17B9" w14:textId="0FBE27A0" w:rsidR="00F74F15" w:rsidRPr="00F74F15" w:rsidRDefault="00F74F15" w:rsidP="00FE0C64">
            <w:pPr>
              <w:spacing w:before="120" w:after="120"/>
              <w:rPr>
                <w:b/>
              </w:rPr>
            </w:pPr>
            <w:r>
              <w:rPr>
                <w:b/>
              </w:rPr>
              <w:t>Action: Full Withers Review to be shared with Board.</w:t>
            </w:r>
          </w:p>
          <w:p w14:paraId="151E74B6" w14:textId="39432F54" w:rsidR="00E0124D" w:rsidRDefault="006203B6" w:rsidP="00FE0C64">
            <w:pPr>
              <w:spacing w:before="120" w:after="120"/>
            </w:pPr>
            <w:r>
              <w:t xml:space="preserve">RD </w:t>
            </w:r>
            <w:r w:rsidR="00F74F15">
              <w:t>reflected that</w:t>
            </w:r>
            <w:r>
              <w:t xml:space="preserve"> we could go further</w:t>
            </w:r>
            <w:r w:rsidR="00F74F15">
              <w:t xml:space="preserve"> with the actions we are proposing in the response to the Review as </w:t>
            </w:r>
            <w:r>
              <w:t xml:space="preserve">some </w:t>
            </w:r>
            <w:r w:rsidR="00F74F15">
              <w:t xml:space="preserve">actions </w:t>
            </w:r>
            <w:r>
              <w:t>are quite similar to the observations</w:t>
            </w:r>
            <w:r w:rsidR="00F74F15">
              <w:t>.</w:t>
            </w:r>
          </w:p>
          <w:p w14:paraId="73A34121" w14:textId="422BD6A2" w:rsidR="00F74F15" w:rsidRPr="00F74F15" w:rsidRDefault="00F74F15" w:rsidP="00FE0C64">
            <w:pPr>
              <w:spacing w:before="120" w:after="120"/>
              <w:rPr>
                <w:b/>
              </w:rPr>
            </w:pPr>
            <w:r>
              <w:rPr>
                <w:b/>
              </w:rPr>
              <w:t>Action: Review of actions to see whether they go far enough in response.</w:t>
            </w:r>
          </w:p>
          <w:p w14:paraId="4DF00223" w14:textId="77777777" w:rsidR="00F74F15" w:rsidRDefault="006203B6" w:rsidP="00FE0C64">
            <w:pPr>
              <w:spacing w:before="120" w:after="120"/>
            </w:pPr>
            <w:proofErr w:type="spellStart"/>
            <w:r>
              <w:t>MPe</w:t>
            </w:r>
            <w:proofErr w:type="spellEnd"/>
            <w:r>
              <w:t xml:space="preserve"> </w:t>
            </w:r>
            <w:r w:rsidR="00F74F15">
              <w:t xml:space="preserve">reflected that this is </w:t>
            </w:r>
            <w:r>
              <w:t>such an important matter for the board</w:t>
            </w:r>
            <w:r w:rsidR="00F74F15">
              <w:t xml:space="preserve"> and asked </w:t>
            </w:r>
            <w:r>
              <w:t xml:space="preserve">what is our legal obligation? </w:t>
            </w:r>
          </w:p>
          <w:p w14:paraId="2FC0FB00" w14:textId="17D8E5A7" w:rsidR="00F74F15" w:rsidRDefault="006203B6" w:rsidP="00FE0C64">
            <w:pPr>
              <w:spacing w:before="120" w:after="120"/>
            </w:pPr>
            <w:r>
              <w:t>RD</w:t>
            </w:r>
            <w:r w:rsidR="00F74F15">
              <w:t xml:space="preserve"> responded that</w:t>
            </w:r>
            <w:r>
              <w:t xml:space="preserve"> </w:t>
            </w:r>
            <w:r w:rsidR="00F74F15">
              <w:t>identifying the legal obligations for StreetGames</w:t>
            </w:r>
            <w:r>
              <w:t xml:space="preserve"> </w:t>
            </w:r>
            <w:r w:rsidR="00F74F15">
              <w:t>was the reason for the</w:t>
            </w:r>
            <w:r>
              <w:t xml:space="preserve"> Withers</w:t>
            </w:r>
            <w:r w:rsidR="00F74F15">
              <w:t xml:space="preserve"> Review</w:t>
            </w:r>
            <w:r>
              <w:t xml:space="preserve">. </w:t>
            </w:r>
          </w:p>
          <w:p w14:paraId="7ABEEF70" w14:textId="357DDB65" w:rsidR="006203B6" w:rsidRDefault="006203B6" w:rsidP="00FE0C64">
            <w:pPr>
              <w:spacing w:before="120" w:after="120"/>
            </w:pPr>
            <w:r>
              <w:t>RD</w:t>
            </w:r>
            <w:r w:rsidR="00F74F15">
              <w:t xml:space="preserve"> suggested that we also need to consider the implications of the review</w:t>
            </w:r>
            <w:r>
              <w:t xml:space="preserve"> from</w:t>
            </w:r>
            <w:r w:rsidR="00F74F15">
              <w:t xml:space="preserve"> a</w:t>
            </w:r>
            <w:r>
              <w:t xml:space="preserve"> </w:t>
            </w:r>
            <w:r w:rsidR="00F74F15">
              <w:t>D</w:t>
            </w:r>
            <w:r>
              <w:t xml:space="preserve">ata </w:t>
            </w:r>
            <w:r w:rsidR="00F74F15">
              <w:t>P</w:t>
            </w:r>
            <w:r>
              <w:t xml:space="preserve">rotection </w:t>
            </w:r>
            <w:r w:rsidR="00F74F15">
              <w:t>perspective</w:t>
            </w:r>
            <w:r>
              <w:t xml:space="preserve">. </w:t>
            </w:r>
          </w:p>
          <w:p w14:paraId="4D3C9F47" w14:textId="48B53496" w:rsidR="006203B6" w:rsidRDefault="005F4124" w:rsidP="00FE0C64">
            <w:pPr>
              <w:spacing w:before="120" w:after="120"/>
            </w:pPr>
            <w:r>
              <w:t xml:space="preserve">ML reflected that during the </w:t>
            </w:r>
            <w:r w:rsidR="006203B6">
              <w:t>C</w:t>
            </w:r>
            <w:r>
              <w:t xml:space="preserve">hild </w:t>
            </w:r>
            <w:r w:rsidR="006203B6">
              <w:t>P</w:t>
            </w:r>
            <w:r>
              <w:t xml:space="preserve">rotection in </w:t>
            </w:r>
            <w:r w:rsidR="006203B6">
              <w:t>S</w:t>
            </w:r>
            <w:r>
              <w:t xml:space="preserve">port </w:t>
            </w:r>
            <w:r w:rsidR="006203B6">
              <w:t>U</w:t>
            </w:r>
            <w:r>
              <w:t>nit</w:t>
            </w:r>
            <w:r w:rsidR="006203B6">
              <w:t xml:space="preserve"> assessment</w:t>
            </w:r>
            <w:r>
              <w:t xml:space="preserve"> the previous week, </w:t>
            </w:r>
            <w:r w:rsidR="006203B6">
              <w:t>they</w:t>
            </w:r>
            <w:r>
              <w:t xml:space="preserve"> had</w:t>
            </w:r>
            <w:r w:rsidR="006203B6">
              <w:t xml:space="preserve"> recognised we are </w:t>
            </w:r>
            <w:r>
              <w:t>a very</w:t>
            </w:r>
            <w:r w:rsidR="006203B6">
              <w:t xml:space="preserve"> different organisation, </w:t>
            </w:r>
            <w:r>
              <w:t xml:space="preserve">as </w:t>
            </w:r>
            <w:r w:rsidR="006203B6">
              <w:t>we are</w:t>
            </w:r>
            <w:r>
              <w:t xml:space="preserve"> not</w:t>
            </w:r>
            <w:r w:rsidR="006203B6">
              <w:t xml:space="preserve"> an NGB or far removed organisation. </w:t>
            </w:r>
          </w:p>
          <w:p w14:paraId="1582ED7C" w14:textId="63CF7720" w:rsidR="006203B6" w:rsidRDefault="006203B6" w:rsidP="00FE0C64">
            <w:pPr>
              <w:spacing w:before="120" w:after="120"/>
            </w:pPr>
            <w:r>
              <w:t>JB</w:t>
            </w:r>
            <w:r w:rsidR="005F4124">
              <w:t xml:space="preserve"> reflected that this is very much </w:t>
            </w:r>
            <w:r>
              <w:t>a work in progress</w:t>
            </w:r>
            <w:r w:rsidR="005F4124">
              <w:t xml:space="preserve"> and asked for a</w:t>
            </w:r>
            <w:r>
              <w:t>ny other observations</w:t>
            </w:r>
            <w:r w:rsidR="000645D7">
              <w:t>.</w:t>
            </w:r>
          </w:p>
          <w:p w14:paraId="37B3E467" w14:textId="77777777" w:rsidR="005F4124" w:rsidRDefault="006203B6" w:rsidP="00FE0C64">
            <w:pPr>
              <w:spacing w:before="120" w:after="120"/>
            </w:pPr>
            <w:r>
              <w:t>MC</w:t>
            </w:r>
            <w:r w:rsidR="005F4124">
              <w:t xml:space="preserve"> asked if Board will </w:t>
            </w:r>
            <w:r>
              <w:t xml:space="preserve">see anything </w:t>
            </w:r>
            <w:r w:rsidR="005F4124">
              <w:t>further</w:t>
            </w:r>
            <w:r>
              <w:t xml:space="preserve">? </w:t>
            </w:r>
          </w:p>
          <w:p w14:paraId="2BD963C8" w14:textId="77777777" w:rsidR="005F4124" w:rsidRDefault="006203B6" w:rsidP="00FE0C64">
            <w:pPr>
              <w:spacing w:before="120" w:after="120"/>
            </w:pPr>
            <w:r>
              <w:t>ML</w:t>
            </w:r>
            <w:r w:rsidR="005F4124">
              <w:t xml:space="preserve"> confirmed that the Safeguarding work will return to Audit Committee in September and Board in October.</w:t>
            </w:r>
          </w:p>
          <w:p w14:paraId="337A112D" w14:textId="17EAB5BD" w:rsidR="006203B6" w:rsidRDefault="005F4124" w:rsidP="00FE0C64">
            <w:pPr>
              <w:spacing w:before="120" w:after="120"/>
            </w:pPr>
            <w:r>
              <w:rPr>
                <w:b/>
              </w:rPr>
              <w:t xml:space="preserve">Action: Board members to share any feedback on the Withers action plan by </w:t>
            </w:r>
            <w:r w:rsidR="00513EE4">
              <w:rPr>
                <w:b/>
              </w:rPr>
              <w:t>12</w:t>
            </w:r>
            <w:r w:rsidRPr="005F4124">
              <w:rPr>
                <w:b/>
                <w:vertAlign w:val="superscript"/>
              </w:rPr>
              <w:t>th</w:t>
            </w:r>
            <w:r>
              <w:rPr>
                <w:b/>
              </w:rPr>
              <w:t xml:space="preserve"> August</w:t>
            </w:r>
            <w:r>
              <w:t>.</w:t>
            </w:r>
          </w:p>
          <w:p w14:paraId="31B10C77" w14:textId="114B058C" w:rsidR="005F4124" w:rsidRDefault="006203B6" w:rsidP="00FE0C64">
            <w:pPr>
              <w:spacing w:before="120" w:after="120"/>
            </w:pPr>
            <w:proofErr w:type="spellStart"/>
            <w:r>
              <w:t>MPe</w:t>
            </w:r>
            <w:proofErr w:type="spellEnd"/>
            <w:r w:rsidR="005F4124">
              <w:t xml:space="preserve"> asked if Board members can </w:t>
            </w:r>
            <w:r w:rsidRPr="005F4124">
              <w:t>see the policy and procedures</w:t>
            </w:r>
            <w:r w:rsidR="005F4124">
              <w:t xml:space="preserve"> and </w:t>
            </w:r>
            <w:r w:rsidR="000645D7">
              <w:t xml:space="preserve">asked </w:t>
            </w:r>
            <w:r w:rsidRPr="005F4124">
              <w:t>who</w:t>
            </w:r>
            <w:r w:rsidR="005F4124">
              <w:t xml:space="preserve"> she</w:t>
            </w:r>
            <w:r w:rsidRPr="005F4124">
              <w:t xml:space="preserve"> would </w:t>
            </w:r>
            <w:r w:rsidR="005F4124">
              <w:t>contact</w:t>
            </w:r>
            <w:r w:rsidRPr="005F4124">
              <w:t xml:space="preserve"> if a newspaper called</w:t>
            </w:r>
            <w:r w:rsidR="005F4124">
              <w:t xml:space="preserve"> around a safeguarding incident</w:t>
            </w:r>
          </w:p>
          <w:p w14:paraId="49BE1155" w14:textId="6ACD8254" w:rsidR="006203B6" w:rsidRDefault="006203B6" w:rsidP="00FE0C64">
            <w:pPr>
              <w:spacing w:before="120" w:after="120"/>
            </w:pPr>
            <w:r w:rsidRPr="005F4124">
              <w:t>ML</w:t>
            </w:r>
            <w:r w:rsidR="005F4124">
              <w:t xml:space="preserve"> confirmed that the crisis management plan for the organisation includes the procedure that only the Chair or CEO should speak to the Press. The plan will be circulated to Board members.</w:t>
            </w:r>
          </w:p>
          <w:p w14:paraId="690DB990" w14:textId="4146906E" w:rsidR="005F4124" w:rsidRPr="005F4124" w:rsidRDefault="005F4124" w:rsidP="00FE0C64">
            <w:pPr>
              <w:spacing w:before="120" w:after="120"/>
              <w:rPr>
                <w:b/>
              </w:rPr>
            </w:pPr>
            <w:r>
              <w:rPr>
                <w:b/>
              </w:rPr>
              <w:t>Action: Safeguarding policy and procedures to be added to Board folder and crisis management plan shared.</w:t>
            </w:r>
          </w:p>
          <w:p w14:paraId="67E921A2" w14:textId="5B79A098" w:rsidR="006203B6" w:rsidRDefault="005F4124" w:rsidP="00FE0C64">
            <w:pPr>
              <w:spacing w:before="120" w:after="120"/>
            </w:pPr>
            <w:r>
              <w:t xml:space="preserve">RD mentioned that </w:t>
            </w:r>
            <w:r w:rsidR="006203B6" w:rsidRPr="005F4124">
              <w:t xml:space="preserve">one of the things </w:t>
            </w:r>
            <w:r>
              <w:t>Withers</w:t>
            </w:r>
            <w:r w:rsidR="006203B6" w:rsidRPr="005F4124">
              <w:t xml:space="preserve"> offe</w:t>
            </w:r>
            <w:r>
              <w:t>red when they tendered for the work</w:t>
            </w:r>
            <w:r w:rsidR="006203B6" w:rsidRPr="005F4124">
              <w:t xml:space="preserve"> was </w:t>
            </w:r>
            <w:r>
              <w:t>the use of</w:t>
            </w:r>
            <w:r w:rsidR="006203B6" w:rsidRPr="005F4124">
              <w:t xml:space="preserve"> their meeting space</w:t>
            </w:r>
            <w:r>
              <w:t xml:space="preserve"> and that we should remember to explore this option.</w:t>
            </w:r>
          </w:p>
          <w:p w14:paraId="6412D776" w14:textId="02B85917" w:rsidR="005F4124" w:rsidRPr="005F4124" w:rsidRDefault="005F4124" w:rsidP="00FE0C64">
            <w:pPr>
              <w:spacing w:before="120" w:after="120"/>
              <w:rPr>
                <w:b/>
              </w:rPr>
            </w:pPr>
            <w:r>
              <w:rPr>
                <w:b/>
              </w:rPr>
              <w:lastRenderedPageBreak/>
              <w:t>Action: StreetGames Support team to explore opportunity with Withers for hosting Board meetings</w:t>
            </w:r>
          </w:p>
          <w:p w14:paraId="4F94C0E6" w14:textId="77777777" w:rsidR="006203B6" w:rsidRDefault="006203B6" w:rsidP="00FE0C64">
            <w:pPr>
              <w:spacing w:before="120" w:after="120"/>
            </w:pPr>
          </w:p>
          <w:p w14:paraId="1D02FB2C" w14:textId="77777777" w:rsidR="006203B6" w:rsidRPr="00592DAF" w:rsidRDefault="006203B6" w:rsidP="00FE0C64">
            <w:pPr>
              <w:spacing w:before="120" w:after="120"/>
              <w:rPr>
                <w:u w:val="single"/>
              </w:rPr>
            </w:pPr>
            <w:r w:rsidRPr="00592DAF">
              <w:rPr>
                <w:u w:val="single"/>
              </w:rPr>
              <w:t>Environmental strategy</w:t>
            </w:r>
          </w:p>
          <w:p w14:paraId="464E5965" w14:textId="4B48A4AB" w:rsidR="006203B6" w:rsidRDefault="006203B6" w:rsidP="00FE0C64">
            <w:pPr>
              <w:spacing w:before="120" w:after="120"/>
            </w:pPr>
            <w:r>
              <w:t>DC</w:t>
            </w:r>
            <w:r w:rsidR="005F4124">
              <w:t xml:space="preserve"> shared that the Environmental Strategy had been shared with Audit Committee</w:t>
            </w:r>
            <w:r>
              <w:t xml:space="preserve">. </w:t>
            </w:r>
          </w:p>
          <w:p w14:paraId="53FF70C6" w14:textId="551AC80B" w:rsidR="006203B6" w:rsidRDefault="00841D82" w:rsidP="00FE0C64">
            <w:pPr>
              <w:spacing w:before="120" w:after="120"/>
            </w:pPr>
            <w:r>
              <w:t>DC highlighted that w</w:t>
            </w:r>
            <w:r w:rsidR="006203B6">
              <w:t>e have previously</w:t>
            </w:r>
            <w:r w:rsidR="005F4124">
              <w:t xml:space="preserve"> had a limited Environmental P</w:t>
            </w:r>
            <w:r w:rsidR="006203B6">
              <w:t>olicy</w:t>
            </w:r>
            <w:r w:rsidR="005F4124">
              <w:t xml:space="preserve"> but the increased focus on this area in the wider environment with e.g. f</w:t>
            </w:r>
            <w:r w:rsidR="006203B6">
              <w:t>unders asking for it</w:t>
            </w:r>
            <w:r w:rsidR="005F4124">
              <w:t xml:space="preserve"> has led to an internal g</w:t>
            </w:r>
            <w:r w:rsidR="00704FAE">
              <w:t xml:space="preserve">roup </w:t>
            </w:r>
            <w:r w:rsidR="005F4124">
              <w:t xml:space="preserve">being formed to conduct </w:t>
            </w:r>
            <w:r w:rsidR="00704FAE">
              <w:t xml:space="preserve">consultation </w:t>
            </w:r>
            <w:r>
              <w:t>and develop a strategy</w:t>
            </w:r>
            <w:r w:rsidR="00704FAE">
              <w:t xml:space="preserve">. </w:t>
            </w:r>
          </w:p>
          <w:p w14:paraId="121B8830" w14:textId="29364634" w:rsidR="00841D82" w:rsidRDefault="00704FAE" w:rsidP="00FE0C64">
            <w:pPr>
              <w:spacing w:before="120" w:after="120"/>
            </w:pPr>
            <w:r>
              <w:t>JB</w:t>
            </w:r>
            <w:r w:rsidR="00841D82">
              <w:t xml:space="preserve"> reflected that she didn’t</w:t>
            </w:r>
            <w:r>
              <w:t xml:space="preserve"> know if </w:t>
            </w:r>
            <w:r w:rsidR="00841D82">
              <w:t>this was</w:t>
            </w:r>
            <w:r>
              <w:t xml:space="preserve"> a strategy or </w:t>
            </w:r>
            <w:r w:rsidR="00841D82">
              <w:t xml:space="preserve">a </w:t>
            </w:r>
            <w:r>
              <w:t>policy</w:t>
            </w:r>
            <w:r w:rsidR="00841D82">
              <w:t xml:space="preserve"> and that the process for</w:t>
            </w:r>
            <w:r>
              <w:t xml:space="preserve"> review</w:t>
            </w:r>
            <w:r w:rsidR="00841D82">
              <w:t xml:space="preserve"> was unclear</w:t>
            </w:r>
            <w:r>
              <w:t>?</w:t>
            </w:r>
            <w:r w:rsidR="005B4315">
              <w:t xml:space="preserve"> This was noted and clarified. </w:t>
            </w:r>
          </w:p>
          <w:p w14:paraId="208BED67" w14:textId="54FE01B6" w:rsidR="00704FAE" w:rsidRDefault="00704FAE" w:rsidP="00FE0C64">
            <w:pPr>
              <w:spacing w:before="120" w:after="120"/>
            </w:pPr>
            <w:r>
              <w:t>DC</w:t>
            </w:r>
            <w:r w:rsidR="00841D82">
              <w:t xml:space="preserve"> shared that the document would be added to </w:t>
            </w:r>
            <w:r>
              <w:t>the policy review framework.</w:t>
            </w:r>
          </w:p>
          <w:p w14:paraId="41FF8367" w14:textId="6983E017" w:rsidR="00704FAE" w:rsidRPr="00841D82" w:rsidRDefault="00841D82" w:rsidP="00FE0C64">
            <w:pPr>
              <w:spacing w:before="120" w:after="120"/>
              <w:rPr>
                <w:b/>
              </w:rPr>
            </w:pPr>
            <w:r>
              <w:rPr>
                <w:b/>
              </w:rPr>
              <w:t>The Board approved the adoption of the Environmental Strategy.</w:t>
            </w:r>
          </w:p>
        </w:tc>
        <w:tc>
          <w:tcPr>
            <w:tcW w:w="992" w:type="dxa"/>
          </w:tcPr>
          <w:p w14:paraId="1F1C0C53" w14:textId="77777777" w:rsidR="00347BC1" w:rsidRDefault="00347BC1" w:rsidP="001760EC">
            <w:pPr>
              <w:spacing w:beforeLines="40" w:before="96" w:afterLines="40" w:after="96" w:line="240" w:lineRule="auto"/>
              <w:rPr>
                <w:rFonts w:cs="Calibri"/>
                <w:lang w:eastAsia="en-GB"/>
              </w:rPr>
            </w:pPr>
          </w:p>
          <w:p w14:paraId="44EF8E6F" w14:textId="77777777" w:rsidR="00347BC1" w:rsidRDefault="00347BC1" w:rsidP="006E27E7">
            <w:pPr>
              <w:spacing w:beforeLines="40" w:before="96" w:afterLines="40" w:after="96" w:line="240" w:lineRule="auto"/>
              <w:jc w:val="center"/>
              <w:rPr>
                <w:rFonts w:cs="Calibri"/>
                <w:lang w:eastAsia="en-GB"/>
              </w:rPr>
            </w:pPr>
          </w:p>
          <w:p w14:paraId="42225345" w14:textId="77777777" w:rsidR="00347BC1" w:rsidRDefault="00347BC1" w:rsidP="006E27E7">
            <w:pPr>
              <w:spacing w:beforeLines="40" w:before="96" w:afterLines="40" w:after="96" w:line="240" w:lineRule="auto"/>
              <w:jc w:val="center"/>
              <w:rPr>
                <w:rFonts w:cs="Calibri"/>
                <w:b/>
                <w:lang w:eastAsia="en-GB"/>
              </w:rPr>
            </w:pPr>
          </w:p>
          <w:p w14:paraId="173AD6D5" w14:textId="77777777" w:rsidR="00F74F15" w:rsidRDefault="00F74F15" w:rsidP="006E27E7">
            <w:pPr>
              <w:spacing w:beforeLines="40" w:before="96" w:afterLines="40" w:after="96" w:line="240" w:lineRule="auto"/>
              <w:jc w:val="center"/>
              <w:rPr>
                <w:rFonts w:cs="Calibri"/>
                <w:b/>
                <w:lang w:eastAsia="en-GB"/>
              </w:rPr>
            </w:pPr>
          </w:p>
          <w:p w14:paraId="72B07C16" w14:textId="77777777" w:rsidR="00F74F15" w:rsidRDefault="00F74F15" w:rsidP="006E27E7">
            <w:pPr>
              <w:spacing w:beforeLines="40" w:before="96" w:afterLines="40" w:after="96" w:line="240" w:lineRule="auto"/>
              <w:jc w:val="center"/>
              <w:rPr>
                <w:rFonts w:cs="Calibri"/>
                <w:b/>
                <w:lang w:eastAsia="en-GB"/>
              </w:rPr>
            </w:pPr>
          </w:p>
          <w:p w14:paraId="37E981F6" w14:textId="77777777" w:rsidR="00F74F15" w:rsidRDefault="00F74F15" w:rsidP="006E27E7">
            <w:pPr>
              <w:spacing w:beforeLines="40" w:before="96" w:afterLines="40" w:after="96" w:line="240" w:lineRule="auto"/>
              <w:jc w:val="center"/>
              <w:rPr>
                <w:rFonts w:cs="Calibri"/>
                <w:b/>
                <w:lang w:eastAsia="en-GB"/>
              </w:rPr>
            </w:pPr>
          </w:p>
          <w:p w14:paraId="6834B7AA" w14:textId="77777777" w:rsidR="00F74F15" w:rsidRDefault="00F74F15" w:rsidP="006E27E7">
            <w:pPr>
              <w:spacing w:beforeLines="40" w:before="96" w:afterLines="40" w:after="96" w:line="240" w:lineRule="auto"/>
              <w:jc w:val="center"/>
              <w:rPr>
                <w:rFonts w:cs="Calibri"/>
                <w:b/>
                <w:lang w:eastAsia="en-GB"/>
              </w:rPr>
            </w:pPr>
          </w:p>
          <w:p w14:paraId="6FAC808F" w14:textId="77777777" w:rsidR="00F74F15" w:rsidRDefault="00F74F15" w:rsidP="006E27E7">
            <w:pPr>
              <w:spacing w:beforeLines="40" w:before="96" w:afterLines="40" w:after="96" w:line="240" w:lineRule="auto"/>
              <w:jc w:val="center"/>
              <w:rPr>
                <w:rFonts w:cs="Calibri"/>
                <w:b/>
                <w:lang w:eastAsia="en-GB"/>
              </w:rPr>
            </w:pPr>
          </w:p>
          <w:p w14:paraId="1AB3ED1C" w14:textId="77777777" w:rsidR="00F74F15" w:rsidRDefault="00F74F15" w:rsidP="006E27E7">
            <w:pPr>
              <w:spacing w:beforeLines="40" w:before="96" w:afterLines="40" w:after="96" w:line="240" w:lineRule="auto"/>
              <w:jc w:val="center"/>
              <w:rPr>
                <w:rFonts w:cs="Calibri"/>
                <w:b/>
                <w:lang w:eastAsia="en-GB"/>
              </w:rPr>
            </w:pPr>
          </w:p>
          <w:p w14:paraId="133FCF93" w14:textId="77777777" w:rsidR="00F74F15" w:rsidRDefault="00F74F15" w:rsidP="006E27E7">
            <w:pPr>
              <w:spacing w:beforeLines="40" w:before="96" w:afterLines="40" w:after="96" w:line="240" w:lineRule="auto"/>
              <w:jc w:val="center"/>
              <w:rPr>
                <w:rFonts w:cs="Calibri"/>
                <w:b/>
                <w:lang w:eastAsia="en-GB"/>
              </w:rPr>
            </w:pPr>
          </w:p>
          <w:p w14:paraId="485D4206" w14:textId="77777777" w:rsidR="00F74F15" w:rsidRDefault="00F74F15" w:rsidP="006E27E7">
            <w:pPr>
              <w:spacing w:beforeLines="40" w:before="96" w:afterLines="40" w:after="96" w:line="240" w:lineRule="auto"/>
              <w:jc w:val="center"/>
              <w:rPr>
                <w:rFonts w:cs="Calibri"/>
                <w:b/>
                <w:lang w:eastAsia="en-GB"/>
              </w:rPr>
            </w:pPr>
          </w:p>
          <w:p w14:paraId="6093999A" w14:textId="77777777" w:rsidR="00F74F15" w:rsidRDefault="00F74F15" w:rsidP="006E27E7">
            <w:pPr>
              <w:spacing w:beforeLines="40" w:before="96" w:afterLines="40" w:after="96" w:line="240" w:lineRule="auto"/>
              <w:jc w:val="center"/>
              <w:rPr>
                <w:rFonts w:cs="Calibri"/>
                <w:b/>
                <w:lang w:eastAsia="en-GB"/>
              </w:rPr>
            </w:pPr>
          </w:p>
          <w:p w14:paraId="414C3306" w14:textId="77777777" w:rsidR="00F74F15" w:rsidRDefault="00F74F15" w:rsidP="006E27E7">
            <w:pPr>
              <w:spacing w:beforeLines="40" w:before="96" w:afterLines="40" w:after="96" w:line="240" w:lineRule="auto"/>
              <w:jc w:val="center"/>
              <w:rPr>
                <w:rFonts w:cs="Calibri"/>
                <w:b/>
                <w:lang w:eastAsia="en-GB"/>
              </w:rPr>
            </w:pPr>
          </w:p>
          <w:p w14:paraId="0EED26A3" w14:textId="77777777" w:rsidR="00F74F15" w:rsidRDefault="00F74F15" w:rsidP="006E27E7">
            <w:pPr>
              <w:spacing w:beforeLines="40" w:before="96" w:afterLines="40" w:after="96" w:line="240" w:lineRule="auto"/>
              <w:jc w:val="center"/>
              <w:rPr>
                <w:rFonts w:cs="Calibri"/>
                <w:b/>
                <w:lang w:eastAsia="en-GB"/>
              </w:rPr>
            </w:pPr>
          </w:p>
          <w:p w14:paraId="20B078F8" w14:textId="77777777" w:rsidR="00F74F15" w:rsidRDefault="00F74F15" w:rsidP="006E27E7">
            <w:pPr>
              <w:spacing w:beforeLines="40" w:before="96" w:afterLines="40" w:after="96" w:line="240" w:lineRule="auto"/>
              <w:jc w:val="center"/>
              <w:rPr>
                <w:rFonts w:cs="Calibri"/>
                <w:b/>
                <w:lang w:eastAsia="en-GB"/>
              </w:rPr>
            </w:pPr>
          </w:p>
          <w:p w14:paraId="5801F9BF" w14:textId="77777777" w:rsidR="00F74F15" w:rsidRDefault="00F74F15" w:rsidP="006E27E7">
            <w:pPr>
              <w:spacing w:beforeLines="40" w:before="96" w:afterLines="40" w:after="96" w:line="240" w:lineRule="auto"/>
              <w:jc w:val="center"/>
              <w:rPr>
                <w:rFonts w:cs="Calibri"/>
                <w:b/>
                <w:lang w:eastAsia="en-GB"/>
              </w:rPr>
            </w:pPr>
          </w:p>
          <w:p w14:paraId="749C4BAE" w14:textId="77777777" w:rsidR="00F74F15" w:rsidRDefault="00F74F15" w:rsidP="006E27E7">
            <w:pPr>
              <w:spacing w:beforeLines="40" w:before="96" w:afterLines="40" w:after="96" w:line="240" w:lineRule="auto"/>
              <w:jc w:val="center"/>
              <w:rPr>
                <w:rFonts w:cs="Calibri"/>
                <w:b/>
                <w:lang w:eastAsia="en-GB"/>
              </w:rPr>
            </w:pPr>
            <w:r>
              <w:rPr>
                <w:rFonts w:cs="Calibri"/>
                <w:b/>
                <w:lang w:eastAsia="en-GB"/>
              </w:rPr>
              <w:t>JD/ML</w:t>
            </w:r>
          </w:p>
          <w:p w14:paraId="289EA7A4" w14:textId="77777777" w:rsidR="00F74F15" w:rsidRDefault="00F74F15" w:rsidP="006E27E7">
            <w:pPr>
              <w:spacing w:beforeLines="40" w:before="96" w:afterLines="40" w:after="96" w:line="240" w:lineRule="auto"/>
              <w:jc w:val="center"/>
              <w:rPr>
                <w:rFonts w:cs="Calibri"/>
                <w:b/>
                <w:lang w:eastAsia="en-GB"/>
              </w:rPr>
            </w:pPr>
          </w:p>
          <w:p w14:paraId="2221D0AE" w14:textId="77777777" w:rsidR="00F74F15" w:rsidRDefault="00F74F15" w:rsidP="006E27E7">
            <w:pPr>
              <w:spacing w:beforeLines="40" w:before="96" w:afterLines="40" w:after="96" w:line="240" w:lineRule="auto"/>
              <w:jc w:val="center"/>
              <w:rPr>
                <w:rFonts w:cs="Calibri"/>
                <w:b/>
                <w:lang w:eastAsia="en-GB"/>
              </w:rPr>
            </w:pPr>
          </w:p>
          <w:p w14:paraId="7ED1CEA5" w14:textId="77777777" w:rsidR="00F74F15" w:rsidRDefault="00F74F15" w:rsidP="00F74F15">
            <w:pPr>
              <w:spacing w:beforeLines="40" w:before="96" w:afterLines="40" w:after="96" w:line="240" w:lineRule="auto"/>
              <w:jc w:val="center"/>
              <w:rPr>
                <w:rFonts w:cs="Calibri"/>
                <w:b/>
                <w:lang w:eastAsia="en-GB"/>
              </w:rPr>
            </w:pPr>
            <w:r>
              <w:rPr>
                <w:rFonts w:cs="Calibri"/>
                <w:b/>
                <w:lang w:eastAsia="en-GB"/>
              </w:rPr>
              <w:t>JD</w:t>
            </w:r>
          </w:p>
          <w:p w14:paraId="3B44EC6A" w14:textId="77777777" w:rsidR="005F4124" w:rsidRDefault="005F4124" w:rsidP="00F74F15">
            <w:pPr>
              <w:spacing w:beforeLines="40" w:before="96" w:afterLines="40" w:after="96" w:line="240" w:lineRule="auto"/>
              <w:jc w:val="center"/>
              <w:rPr>
                <w:rFonts w:cs="Calibri"/>
                <w:b/>
                <w:lang w:eastAsia="en-GB"/>
              </w:rPr>
            </w:pPr>
          </w:p>
          <w:p w14:paraId="35113F6E" w14:textId="77777777" w:rsidR="005F4124" w:rsidRDefault="005F4124" w:rsidP="00F74F15">
            <w:pPr>
              <w:spacing w:beforeLines="40" w:before="96" w:afterLines="40" w:after="96" w:line="240" w:lineRule="auto"/>
              <w:jc w:val="center"/>
              <w:rPr>
                <w:rFonts w:cs="Calibri"/>
                <w:b/>
                <w:lang w:eastAsia="en-GB"/>
              </w:rPr>
            </w:pPr>
          </w:p>
          <w:p w14:paraId="3705FC11" w14:textId="77777777" w:rsidR="005F4124" w:rsidRDefault="005F4124" w:rsidP="00F74F15">
            <w:pPr>
              <w:spacing w:beforeLines="40" w:before="96" w:afterLines="40" w:after="96" w:line="240" w:lineRule="auto"/>
              <w:jc w:val="center"/>
              <w:rPr>
                <w:rFonts w:cs="Calibri"/>
                <w:b/>
                <w:lang w:eastAsia="en-GB"/>
              </w:rPr>
            </w:pPr>
          </w:p>
          <w:p w14:paraId="5B321901" w14:textId="77777777" w:rsidR="005F4124" w:rsidRDefault="005F4124" w:rsidP="00F74F15">
            <w:pPr>
              <w:spacing w:beforeLines="40" w:before="96" w:afterLines="40" w:after="96" w:line="240" w:lineRule="auto"/>
              <w:jc w:val="center"/>
              <w:rPr>
                <w:rFonts w:cs="Calibri"/>
                <w:b/>
                <w:lang w:eastAsia="en-GB"/>
              </w:rPr>
            </w:pPr>
          </w:p>
          <w:p w14:paraId="1BCEAF99" w14:textId="77777777" w:rsidR="005F4124" w:rsidRDefault="005F4124" w:rsidP="00F74F15">
            <w:pPr>
              <w:spacing w:beforeLines="40" w:before="96" w:afterLines="40" w:after="96" w:line="240" w:lineRule="auto"/>
              <w:jc w:val="center"/>
              <w:rPr>
                <w:rFonts w:cs="Calibri"/>
                <w:b/>
                <w:lang w:eastAsia="en-GB"/>
              </w:rPr>
            </w:pPr>
          </w:p>
          <w:p w14:paraId="409A1B84" w14:textId="77777777" w:rsidR="005F4124" w:rsidRDefault="005F4124" w:rsidP="00F74F15">
            <w:pPr>
              <w:spacing w:beforeLines="40" w:before="96" w:afterLines="40" w:after="96" w:line="240" w:lineRule="auto"/>
              <w:jc w:val="center"/>
              <w:rPr>
                <w:rFonts w:cs="Calibri"/>
                <w:b/>
                <w:lang w:eastAsia="en-GB"/>
              </w:rPr>
            </w:pPr>
          </w:p>
          <w:p w14:paraId="703C000A" w14:textId="77777777" w:rsidR="005F4124" w:rsidRDefault="005F4124" w:rsidP="00F74F15">
            <w:pPr>
              <w:spacing w:beforeLines="40" w:before="96" w:afterLines="40" w:after="96" w:line="240" w:lineRule="auto"/>
              <w:jc w:val="center"/>
              <w:rPr>
                <w:rFonts w:cs="Calibri"/>
                <w:b/>
                <w:lang w:eastAsia="en-GB"/>
              </w:rPr>
            </w:pPr>
          </w:p>
          <w:p w14:paraId="7E4DAA2E" w14:textId="77777777" w:rsidR="005F4124" w:rsidRDefault="005F4124" w:rsidP="00F74F15">
            <w:pPr>
              <w:spacing w:beforeLines="40" w:before="96" w:afterLines="40" w:after="96" w:line="240" w:lineRule="auto"/>
              <w:jc w:val="center"/>
              <w:rPr>
                <w:rFonts w:cs="Calibri"/>
                <w:b/>
                <w:lang w:eastAsia="en-GB"/>
              </w:rPr>
            </w:pPr>
          </w:p>
          <w:p w14:paraId="3BB2DCDB" w14:textId="77777777" w:rsidR="005F4124" w:rsidRDefault="005F4124" w:rsidP="00F74F15">
            <w:pPr>
              <w:spacing w:beforeLines="40" w:before="96" w:afterLines="40" w:after="96" w:line="240" w:lineRule="auto"/>
              <w:jc w:val="center"/>
              <w:rPr>
                <w:rFonts w:cs="Calibri"/>
                <w:b/>
                <w:lang w:eastAsia="en-GB"/>
              </w:rPr>
            </w:pPr>
          </w:p>
          <w:p w14:paraId="53E6FF18" w14:textId="77777777" w:rsidR="005F4124" w:rsidRDefault="005F4124" w:rsidP="00F74F15">
            <w:pPr>
              <w:spacing w:beforeLines="40" w:before="96" w:afterLines="40" w:after="96" w:line="240" w:lineRule="auto"/>
              <w:jc w:val="center"/>
              <w:rPr>
                <w:rFonts w:cs="Calibri"/>
                <w:b/>
                <w:lang w:eastAsia="en-GB"/>
              </w:rPr>
            </w:pPr>
          </w:p>
          <w:p w14:paraId="0DBFB414" w14:textId="77777777" w:rsidR="005F4124" w:rsidRDefault="005F4124" w:rsidP="00F74F15">
            <w:pPr>
              <w:spacing w:beforeLines="40" w:before="96" w:afterLines="40" w:after="96" w:line="240" w:lineRule="auto"/>
              <w:jc w:val="center"/>
              <w:rPr>
                <w:rFonts w:cs="Calibri"/>
                <w:b/>
                <w:lang w:eastAsia="en-GB"/>
              </w:rPr>
            </w:pPr>
          </w:p>
          <w:p w14:paraId="66F5C30F" w14:textId="77777777" w:rsidR="005F4124" w:rsidRDefault="005F4124" w:rsidP="00F74F15">
            <w:pPr>
              <w:spacing w:beforeLines="40" w:before="96" w:afterLines="40" w:after="96" w:line="240" w:lineRule="auto"/>
              <w:jc w:val="center"/>
              <w:rPr>
                <w:rFonts w:cs="Calibri"/>
                <w:b/>
                <w:lang w:eastAsia="en-GB"/>
              </w:rPr>
            </w:pPr>
          </w:p>
          <w:p w14:paraId="76674850" w14:textId="77777777" w:rsidR="005F4124" w:rsidRDefault="005F4124" w:rsidP="00F74F15">
            <w:pPr>
              <w:spacing w:beforeLines="40" w:before="96" w:afterLines="40" w:after="96" w:line="240" w:lineRule="auto"/>
              <w:jc w:val="center"/>
              <w:rPr>
                <w:rFonts w:cs="Calibri"/>
                <w:b/>
                <w:lang w:eastAsia="en-GB"/>
              </w:rPr>
            </w:pPr>
          </w:p>
          <w:p w14:paraId="178578A0" w14:textId="77777777" w:rsidR="005F4124" w:rsidRDefault="005F4124" w:rsidP="00F74F15">
            <w:pPr>
              <w:spacing w:beforeLines="40" w:before="96" w:afterLines="40" w:after="96" w:line="240" w:lineRule="auto"/>
              <w:jc w:val="center"/>
              <w:rPr>
                <w:rFonts w:cs="Calibri"/>
                <w:b/>
                <w:lang w:eastAsia="en-GB"/>
              </w:rPr>
            </w:pPr>
          </w:p>
          <w:p w14:paraId="15D575EB" w14:textId="77777777" w:rsidR="005F4124" w:rsidRDefault="005F4124" w:rsidP="005F4124">
            <w:pPr>
              <w:spacing w:beforeLines="40" w:before="96" w:afterLines="40" w:after="96" w:line="240" w:lineRule="auto"/>
              <w:jc w:val="center"/>
              <w:rPr>
                <w:rFonts w:cs="Calibri"/>
                <w:b/>
                <w:lang w:eastAsia="en-GB"/>
              </w:rPr>
            </w:pPr>
            <w:r>
              <w:rPr>
                <w:rFonts w:cs="Calibri"/>
                <w:b/>
                <w:lang w:eastAsia="en-GB"/>
              </w:rPr>
              <w:t>All trustees</w:t>
            </w:r>
          </w:p>
          <w:p w14:paraId="2095C6A2" w14:textId="77777777" w:rsidR="005F4124" w:rsidRDefault="005F4124" w:rsidP="005F4124">
            <w:pPr>
              <w:spacing w:beforeLines="40" w:before="96" w:afterLines="40" w:after="96" w:line="240" w:lineRule="auto"/>
              <w:jc w:val="center"/>
              <w:rPr>
                <w:rFonts w:cs="Calibri"/>
                <w:b/>
                <w:lang w:eastAsia="en-GB"/>
              </w:rPr>
            </w:pPr>
          </w:p>
          <w:p w14:paraId="5B10E628" w14:textId="77777777" w:rsidR="005F4124" w:rsidRDefault="005F4124" w:rsidP="005F4124">
            <w:pPr>
              <w:spacing w:beforeLines="40" w:before="96" w:afterLines="40" w:after="96" w:line="240" w:lineRule="auto"/>
              <w:jc w:val="center"/>
              <w:rPr>
                <w:rFonts w:cs="Calibri"/>
                <w:b/>
                <w:lang w:eastAsia="en-GB"/>
              </w:rPr>
            </w:pPr>
          </w:p>
          <w:p w14:paraId="51863724" w14:textId="77777777" w:rsidR="005F4124" w:rsidRDefault="005F4124" w:rsidP="005F4124">
            <w:pPr>
              <w:spacing w:beforeLines="40" w:before="96" w:afterLines="40" w:after="96" w:line="240" w:lineRule="auto"/>
              <w:jc w:val="center"/>
              <w:rPr>
                <w:rFonts w:cs="Calibri"/>
                <w:b/>
                <w:lang w:eastAsia="en-GB"/>
              </w:rPr>
            </w:pPr>
          </w:p>
          <w:p w14:paraId="46D8AB5D" w14:textId="77777777" w:rsidR="005F4124" w:rsidRDefault="005F4124" w:rsidP="005F4124">
            <w:pPr>
              <w:spacing w:beforeLines="40" w:before="96" w:afterLines="40" w:after="96" w:line="240" w:lineRule="auto"/>
              <w:jc w:val="center"/>
              <w:rPr>
                <w:rFonts w:cs="Calibri"/>
                <w:b/>
                <w:lang w:eastAsia="en-GB"/>
              </w:rPr>
            </w:pPr>
          </w:p>
          <w:p w14:paraId="1960B04F" w14:textId="77777777" w:rsidR="005F4124" w:rsidRDefault="005F4124" w:rsidP="005F4124">
            <w:pPr>
              <w:spacing w:beforeLines="40" w:before="96" w:afterLines="40" w:after="96" w:line="240" w:lineRule="auto"/>
              <w:jc w:val="center"/>
              <w:rPr>
                <w:rFonts w:cs="Calibri"/>
                <w:b/>
                <w:lang w:eastAsia="en-GB"/>
              </w:rPr>
            </w:pPr>
          </w:p>
          <w:p w14:paraId="76436E59" w14:textId="77777777" w:rsidR="005F4124" w:rsidRDefault="005F4124" w:rsidP="005F4124">
            <w:pPr>
              <w:spacing w:beforeLines="40" w:before="96" w:afterLines="40" w:after="96" w:line="240" w:lineRule="auto"/>
              <w:jc w:val="center"/>
              <w:rPr>
                <w:rFonts w:cs="Calibri"/>
                <w:b/>
                <w:lang w:eastAsia="en-GB"/>
              </w:rPr>
            </w:pPr>
            <w:r>
              <w:rPr>
                <w:rFonts w:cs="Calibri"/>
                <w:b/>
                <w:lang w:eastAsia="en-GB"/>
              </w:rPr>
              <w:t>ML</w:t>
            </w:r>
          </w:p>
          <w:p w14:paraId="0F3C90F0" w14:textId="77777777" w:rsidR="005F4124" w:rsidRDefault="005F4124" w:rsidP="005F4124">
            <w:pPr>
              <w:spacing w:beforeLines="40" w:before="96" w:afterLines="40" w:after="96" w:line="240" w:lineRule="auto"/>
              <w:jc w:val="center"/>
              <w:rPr>
                <w:rFonts w:cs="Calibri"/>
                <w:b/>
                <w:lang w:eastAsia="en-GB"/>
              </w:rPr>
            </w:pPr>
          </w:p>
          <w:p w14:paraId="5199C12E" w14:textId="77777777" w:rsidR="005F4124" w:rsidRDefault="005F4124" w:rsidP="005F4124">
            <w:pPr>
              <w:spacing w:beforeLines="40" w:before="96" w:afterLines="40" w:after="96" w:line="240" w:lineRule="auto"/>
              <w:jc w:val="center"/>
              <w:rPr>
                <w:rFonts w:cs="Calibri"/>
                <w:b/>
                <w:lang w:eastAsia="en-GB"/>
              </w:rPr>
            </w:pPr>
          </w:p>
          <w:p w14:paraId="744FDB0A" w14:textId="77777777" w:rsidR="005F4124" w:rsidRDefault="005F4124" w:rsidP="005F4124">
            <w:pPr>
              <w:spacing w:beforeLines="40" w:before="96" w:afterLines="40" w:after="96" w:line="240" w:lineRule="auto"/>
              <w:jc w:val="center"/>
              <w:rPr>
                <w:rFonts w:cs="Calibri"/>
                <w:b/>
                <w:lang w:eastAsia="en-GB"/>
              </w:rPr>
            </w:pPr>
          </w:p>
          <w:p w14:paraId="3E9F4840" w14:textId="77777777" w:rsidR="005F4124" w:rsidRDefault="005F4124" w:rsidP="005F4124">
            <w:pPr>
              <w:spacing w:beforeLines="40" w:before="96" w:afterLines="40" w:after="96" w:line="240" w:lineRule="auto"/>
              <w:jc w:val="center"/>
              <w:rPr>
                <w:rFonts w:cs="Calibri"/>
                <w:b/>
                <w:lang w:eastAsia="en-GB"/>
              </w:rPr>
            </w:pPr>
          </w:p>
          <w:p w14:paraId="41FF8368" w14:textId="42F5705D" w:rsidR="005F4124" w:rsidRPr="009A5063" w:rsidRDefault="005F4124" w:rsidP="005F4124">
            <w:pPr>
              <w:spacing w:beforeLines="40" w:before="96" w:afterLines="40" w:after="96" w:line="240" w:lineRule="auto"/>
              <w:jc w:val="center"/>
              <w:rPr>
                <w:rFonts w:cs="Calibri"/>
                <w:b/>
                <w:lang w:eastAsia="en-GB"/>
              </w:rPr>
            </w:pPr>
            <w:r>
              <w:rPr>
                <w:rFonts w:cs="Calibri"/>
                <w:b/>
                <w:lang w:eastAsia="en-GB"/>
              </w:rPr>
              <w:t>RR</w:t>
            </w:r>
          </w:p>
        </w:tc>
      </w:tr>
      <w:tr w:rsidR="00A07B68" w:rsidRPr="00197760" w14:paraId="41FF836D" w14:textId="77777777" w:rsidTr="00837561">
        <w:trPr>
          <w:jc w:val="center"/>
        </w:trPr>
        <w:tc>
          <w:tcPr>
            <w:tcW w:w="1271" w:type="dxa"/>
            <w:shd w:val="clear" w:color="auto" w:fill="BFBFBF" w:themeFill="background1" w:themeFillShade="BF"/>
          </w:tcPr>
          <w:p w14:paraId="41FF836A" w14:textId="6E3C54D6"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lastRenderedPageBreak/>
              <w:t>1</w:t>
            </w:r>
            <w:r w:rsidR="00B53E10">
              <w:rPr>
                <w:rFonts w:cs="Calibri"/>
                <w:b/>
                <w:lang w:eastAsia="en-GB"/>
              </w:rPr>
              <w:t>1</w:t>
            </w:r>
          </w:p>
        </w:tc>
        <w:tc>
          <w:tcPr>
            <w:tcW w:w="7584" w:type="dxa"/>
            <w:shd w:val="clear" w:color="auto" w:fill="BFBFBF" w:themeFill="background1" w:themeFillShade="BF"/>
          </w:tcPr>
          <w:p w14:paraId="41FF836B" w14:textId="3AD45545" w:rsidR="00A07B68" w:rsidRPr="00197760" w:rsidRDefault="003160EE" w:rsidP="006E27E7">
            <w:pPr>
              <w:spacing w:beforeLines="40" w:before="96" w:afterLines="40" w:after="96" w:line="240" w:lineRule="auto"/>
              <w:rPr>
                <w:rFonts w:cs="Calibri"/>
                <w:b/>
                <w:bCs/>
              </w:rPr>
            </w:pPr>
            <w:r w:rsidRPr="00C77729">
              <w:rPr>
                <w:rFonts w:cs="Calibri"/>
                <w:b/>
                <w:bCs/>
              </w:rPr>
              <w:t>Performance Management</w:t>
            </w:r>
          </w:p>
        </w:tc>
        <w:tc>
          <w:tcPr>
            <w:tcW w:w="992" w:type="dxa"/>
            <w:shd w:val="clear" w:color="auto" w:fill="BFBFBF" w:themeFill="background1" w:themeFillShade="BF"/>
          </w:tcPr>
          <w:p w14:paraId="41FF836C"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73" w14:textId="77777777" w:rsidTr="00837561">
        <w:trPr>
          <w:jc w:val="center"/>
        </w:trPr>
        <w:tc>
          <w:tcPr>
            <w:tcW w:w="1271" w:type="dxa"/>
            <w:shd w:val="clear" w:color="auto" w:fill="auto"/>
          </w:tcPr>
          <w:p w14:paraId="41FF836E" w14:textId="77777777" w:rsidR="00A07B68" w:rsidRPr="00197760" w:rsidRDefault="00A07B68" w:rsidP="006E27E7">
            <w:pPr>
              <w:spacing w:beforeLines="40" w:before="96" w:afterLines="40" w:after="96" w:line="240" w:lineRule="auto"/>
              <w:jc w:val="center"/>
              <w:rPr>
                <w:rFonts w:cs="Calibri"/>
                <w:b/>
                <w:lang w:eastAsia="en-GB"/>
              </w:rPr>
            </w:pPr>
          </w:p>
        </w:tc>
        <w:tc>
          <w:tcPr>
            <w:tcW w:w="7584" w:type="dxa"/>
            <w:shd w:val="clear" w:color="auto" w:fill="auto"/>
          </w:tcPr>
          <w:p w14:paraId="5EA9FAD9" w14:textId="43588486" w:rsidR="00A07B68" w:rsidRDefault="004529AE" w:rsidP="00E30ABF">
            <w:pPr>
              <w:spacing w:before="120" w:after="120"/>
            </w:pPr>
            <w:r>
              <w:t>Recommendations from the paper:</w:t>
            </w:r>
          </w:p>
          <w:p w14:paraId="69DF7E5B" w14:textId="11C1A65B" w:rsidR="004529AE" w:rsidRPr="006C1D5A" w:rsidRDefault="004529AE" w:rsidP="00D6223A">
            <w:pPr>
              <w:pStyle w:val="ListParagraph"/>
              <w:numPr>
                <w:ilvl w:val="0"/>
                <w:numId w:val="12"/>
              </w:numPr>
              <w:spacing w:before="120" w:after="120"/>
              <w:jc w:val="left"/>
              <w:rPr>
                <w:rStyle w:val="pspdfkit-8eut5gztkfn71zukw49x824t2"/>
                <w:rFonts w:cstheme="minorHAnsi"/>
              </w:rPr>
            </w:pPr>
            <w:r w:rsidRPr="004529AE">
              <w:rPr>
                <w:rStyle w:val="pspdfkit-8eut5gztkfn71zukw49x824t2"/>
                <w:rFonts w:cstheme="minorHAnsi"/>
                <w:color w:val="000000"/>
                <w:shd w:val="clear" w:color="auto" w:fill="FFFFFF"/>
              </w:rPr>
              <w:t>Trustees discuss this approach to measuring the delivery of the StreetGames strategy and</w:t>
            </w:r>
            <w:r>
              <w:rPr>
                <w:rStyle w:val="pspdfkit-8eut5gztkfn71zukw49x824t2"/>
                <w:rFonts w:cstheme="minorHAnsi"/>
                <w:color w:val="000000"/>
                <w:shd w:val="clear" w:color="auto" w:fill="FFFFFF"/>
              </w:rPr>
              <w:t xml:space="preserve"> </w:t>
            </w:r>
            <w:r w:rsidRPr="004529AE">
              <w:rPr>
                <w:rStyle w:val="pspdfkit-8eut5gztkfn71zukw49x824t2"/>
                <w:rFonts w:cstheme="minorHAnsi"/>
                <w:color w:val="000000"/>
                <w:shd w:val="clear" w:color="auto" w:fill="FFFFFF"/>
              </w:rPr>
              <w:t>business plan the effectiveness of controls in operation to manage key risks and share any</w:t>
            </w:r>
            <w:r>
              <w:rPr>
                <w:rStyle w:val="pspdfkit-8eut5gztkfn71zukw49x824t2"/>
                <w:rFonts w:cstheme="minorHAnsi"/>
                <w:color w:val="000000"/>
                <w:shd w:val="clear" w:color="auto" w:fill="FFFFFF"/>
              </w:rPr>
              <w:t xml:space="preserve"> </w:t>
            </w:r>
            <w:r w:rsidRPr="004529AE">
              <w:rPr>
                <w:rStyle w:val="pspdfkit-8eut5gztkfn71zukw49x824t2"/>
                <w:rFonts w:cstheme="minorHAnsi"/>
                <w:color w:val="000000"/>
                <w:shd w:val="clear" w:color="auto" w:fill="FFFFFF"/>
              </w:rPr>
              <w:t>experience from other settings to help shape the thinking</w:t>
            </w:r>
          </w:p>
          <w:p w14:paraId="4D17B518" w14:textId="617B71BF" w:rsidR="006C1D5A" w:rsidRPr="006C1D5A" w:rsidRDefault="006C1D5A" w:rsidP="006C1D5A">
            <w:pPr>
              <w:spacing w:before="120" w:after="120"/>
              <w:rPr>
                <w:rStyle w:val="pspdfkit-8eut5gztkfn71zukw49x824t2"/>
                <w:rFonts w:cstheme="minorHAnsi"/>
              </w:rPr>
            </w:pPr>
            <w:r>
              <w:rPr>
                <w:rStyle w:val="pspdfkit-8eut5gztkfn71zukw49x824t2"/>
                <w:rFonts w:cstheme="minorHAnsi"/>
              </w:rPr>
              <w:t xml:space="preserve">Following a brief discussion on this item it was agreed that it should form a substantive discussion at the start of </w:t>
            </w:r>
            <w:r w:rsidR="005B4315">
              <w:rPr>
                <w:rStyle w:val="pspdfkit-8eut5gztkfn71zukw49x824t2"/>
                <w:rFonts w:cstheme="minorHAnsi"/>
              </w:rPr>
              <w:t xml:space="preserve">a </w:t>
            </w:r>
            <w:r>
              <w:rPr>
                <w:rStyle w:val="pspdfkit-8eut5gztkfn71zukw49x824t2"/>
                <w:rFonts w:cstheme="minorHAnsi"/>
              </w:rPr>
              <w:t>Board meeting</w:t>
            </w:r>
            <w:r w:rsidR="005B4315">
              <w:rPr>
                <w:rStyle w:val="pspdfkit-8eut5gztkfn71zukw49x824t2"/>
                <w:rFonts w:cstheme="minorHAnsi"/>
              </w:rPr>
              <w:t xml:space="preserve"> as part of the discussion session. </w:t>
            </w:r>
          </w:p>
          <w:p w14:paraId="41FF8371" w14:textId="1D0AAA05" w:rsidR="00A8539C" w:rsidRPr="006C1D5A" w:rsidRDefault="006C1D5A" w:rsidP="004529AE">
            <w:pPr>
              <w:spacing w:before="120" w:after="120"/>
              <w:rPr>
                <w:rFonts w:cstheme="minorHAnsi"/>
                <w:b/>
              </w:rPr>
            </w:pPr>
            <w:r>
              <w:rPr>
                <w:rFonts w:cstheme="minorHAnsi"/>
                <w:b/>
              </w:rPr>
              <w:t>Action: Balanced Scorecard to be added to the October Board meeting for  discussion.</w:t>
            </w:r>
          </w:p>
        </w:tc>
        <w:tc>
          <w:tcPr>
            <w:tcW w:w="992" w:type="dxa"/>
            <w:shd w:val="clear" w:color="auto" w:fill="auto"/>
          </w:tcPr>
          <w:p w14:paraId="78BB635B" w14:textId="77777777" w:rsidR="00A07B68" w:rsidRDefault="00A07B68" w:rsidP="001760EC">
            <w:pPr>
              <w:spacing w:beforeLines="40" w:before="96" w:afterLines="40" w:after="96" w:line="240" w:lineRule="auto"/>
              <w:rPr>
                <w:rFonts w:cs="Calibri"/>
                <w:b/>
                <w:lang w:eastAsia="en-GB"/>
              </w:rPr>
            </w:pPr>
          </w:p>
          <w:p w14:paraId="6525B101" w14:textId="77777777" w:rsidR="00513EE4" w:rsidRDefault="00513EE4" w:rsidP="001760EC">
            <w:pPr>
              <w:spacing w:beforeLines="40" w:before="96" w:afterLines="40" w:after="96" w:line="240" w:lineRule="auto"/>
              <w:rPr>
                <w:rFonts w:cs="Calibri"/>
                <w:b/>
                <w:lang w:eastAsia="en-GB"/>
              </w:rPr>
            </w:pPr>
          </w:p>
          <w:p w14:paraId="2B126A0E" w14:textId="77777777" w:rsidR="00513EE4" w:rsidRDefault="00513EE4" w:rsidP="001760EC">
            <w:pPr>
              <w:spacing w:beforeLines="40" w:before="96" w:afterLines="40" w:after="96" w:line="240" w:lineRule="auto"/>
              <w:rPr>
                <w:rFonts w:cs="Calibri"/>
                <w:b/>
                <w:lang w:eastAsia="en-GB"/>
              </w:rPr>
            </w:pPr>
          </w:p>
          <w:p w14:paraId="23FA1F89" w14:textId="77777777" w:rsidR="00513EE4" w:rsidRDefault="00513EE4" w:rsidP="001760EC">
            <w:pPr>
              <w:spacing w:beforeLines="40" w:before="96" w:afterLines="40" w:after="96" w:line="240" w:lineRule="auto"/>
              <w:rPr>
                <w:rFonts w:cs="Calibri"/>
                <w:b/>
                <w:lang w:eastAsia="en-GB"/>
              </w:rPr>
            </w:pPr>
          </w:p>
          <w:p w14:paraId="7040F0C3" w14:textId="77777777" w:rsidR="00513EE4" w:rsidRDefault="00513EE4" w:rsidP="001760EC">
            <w:pPr>
              <w:spacing w:beforeLines="40" w:before="96" w:afterLines="40" w:after="96" w:line="240" w:lineRule="auto"/>
              <w:rPr>
                <w:rFonts w:cs="Calibri"/>
                <w:b/>
                <w:lang w:eastAsia="en-GB"/>
              </w:rPr>
            </w:pPr>
          </w:p>
          <w:p w14:paraId="5D8F9037" w14:textId="77777777" w:rsidR="00513EE4" w:rsidRDefault="00513EE4" w:rsidP="001760EC">
            <w:pPr>
              <w:spacing w:beforeLines="40" w:before="96" w:afterLines="40" w:after="96" w:line="240" w:lineRule="auto"/>
              <w:rPr>
                <w:rFonts w:cs="Calibri"/>
                <w:b/>
                <w:lang w:eastAsia="en-GB"/>
              </w:rPr>
            </w:pPr>
          </w:p>
          <w:p w14:paraId="75D79A00" w14:textId="77777777" w:rsidR="00513EE4" w:rsidRDefault="00513EE4" w:rsidP="001760EC">
            <w:pPr>
              <w:spacing w:beforeLines="40" w:before="96" w:afterLines="40" w:after="96" w:line="240" w:lineRule="auto"/>
              <w:rPr>
                <w:rFonts w:cs="Calibri"/>
                <w:b/>
                <w:lang w:eastAsia="en-GB"/>
              </w:rPr>
            </w:pPr>
          </w:p>
          <w:p w14:paraId="41FF8372" w14:textId="76CD1AF1" w:rsidR="00513EE4" w:rsidRPr="00197760" w:rsidRDefault="00513EE4" w:rsidP="001760EC">
            <w:pPr>
              <w:spacing w:beforeLines="40" w:before="96" w:afterLines="40" w:after="96" w:line="240" w:lineRule="auto"/>
              <w:rPr>
                <w:rFonts w:cs="Calibri"/>
                <w:b/>
                <w:lang w:eastAsia="en-GB"/>
              </w:rPr>
            </w:pPr>
            <w:r>
              <w:rPr>
                <w:rFonts w:cs="Calibri"/>
                <w:b/>
                <w:lang w:eastAsia="en-GB"/>
              </w:rPr>
              <w:t>ML</w:t>
            </w:r>
          </w:p>
        </w:tc>
      </w:tr>
      <w:tr w:rsidR="00665137" w:rsidRPr="00197760" w14:paraId="46FB2DCC" w14:textId="77777777" w:rsidTr="00837561">
        <w:trPr>
          <w:jc w:val="center"/>
        </w:trPr>
        <w:tc>
          <w:tcPr>
            <w:tcW w:w="1271" w:type="dxa"/>
            <w:shd w:val="clear" w:color="auto" w:fill="BFBFBF" w:themeFill="background1" w:themeFillShade="BF"/>
          </w:tcPr>
          <w:p w14:paraId="1BE701D6" w14:textId="6CF75E59" w:rsidR="00665137" w:rsidRDefault="00665137" w:rsidP="006E27E7">
            <w:pPr>
              <w:spacing w:beforeLines="40" w:before="96" w:afterLines="40" w:after="96" w:line="240" w:lineRule="auto"/>
              <w:jc w:val="center"/>
              <w:rPr>
                <w:rFonts w:cs="Calibri"/>
                <w:b/>
                <w:lang w:eastAsia="en-GB"/>
              </w:rPr>
            </w:pPr>
            <w:r>
              <w:rPr>
                <w:rFonts w:cs="Calibri"/>
                <w:b/>
                <w:lang w:eastAsia="en-GB"/>
              </w:rPr>
              <w:t>12</w:t>
            </w:r>
          </w:p>
        </w:tc>
        <w:tc>
          <w:tcPr>
            <w:tcW w:w="7584" w:type="dxa"/>
            <w:shd w:val="clear" w:color="auto" w:fill="BFBFBF" w:themeFill="background1" w:themeFillShade="BF"/>
          </w:tcPr>
          <w:p w14:paraId="083E4118" w14:textId="741F6394" w:rsidR="00665137" w:rsidRPr="00D94059" w:rsidRDefault="00665137" w:rsidP="006E27E7">
            <w:pPr>
              <w:spacing w:beforeLines="40" w:before="96" w:afterLines="40" w:after="96" w:line="240" w:lineRule="auto"/>
              <w:rPr>
                <w:rFonts w:cs="Calibri"/>
                <w:b/>
                <w:bCs/>
              </w:rPr>
            </w:pPr>
            <w:r w:rsidRPr="00F97F4D">
              <w:rPr>
                <w:rFonts w:cs="Calibri"/>
                <w:b/>
                <w:bCs/>
              </w:rPr>
              <w:t>Risk Management</w:t>
            </w:r>
          </w:p>
        </w:tc>
        <w:tc>
          <w:tcPr>
            <w:tcW w:w="992" w:type="dxa"/>
            <w:shd w:val="clear" w:color="auto" w:fill="BFBFBF" w:themeFill="background1" w:themeFillShade="BF"/>
          </w:tcPr>
          <w:p w14:paraId="5753DABB" w14:textId="77777777" w:rsidR="00665137" w:rsidRPr="00197760" w:rsidRDefault="00665137" w:rsidP="006E27E7">
            <w:pPr>
              <w:spacing w:beforeLines="40" w:before="96" w:afterLines="40" w:after="96" w:line="240" w:lineRule="auto"/>
              <w:jc w:val="center"/>
              <w:rPr>
                <w:rFonts w:cs="Calibri"/>
                <w:b/>
                <w:lang w:eastAsia="en-GB"/>
              </w:rPr>
            </w:pPr>
          </w:p>
        </w:tc>
      </w:tr>
      <w:tr w:rsidR="00665137" w:rsidRPr="00197760" w14:paraId="722F1F59" w14:textId="77777777" w:rsidTr="00837561">
        <w:trPr>
          <w:jc w:val="center"/>
        </w:trPr>
        <w:tc>
          <w:tcPr>
            <w:tcW w:w="1271" w:type="dxa"/>
            <w:shd w:val="clear" w:color="auto" w:fill="auto"/>
          </w:tcPr>
          <w:p w14:paraId="2D18BA3C" w14:textId="77777777" w:rsidR="00665137" w:rsidRDefault="00665137" w:rsidP="006E27E7">
            <w:pPr>
              <w:spacing w:beforeLines="40" w:before="96" w:afterLines="40" w:after="96" w:line="240" w:lineRule="auto"/>
              <w:jc w:val="center"/>
              <w:rPr>
                <w:rFonts w:cs="Calibri"/>
                <w:b/>
                <w:lang w:eastAsia="en-GB"/>
              </w:rPr>
            </w:pPr>
          </w:p>
        </w:tc>
        <w:tc>
          <w:tcPr>
            <w:tcW w:w="7584" w:type="dxa"/>
            <w:shd w:val="clear" w:color="auto" w:fill="auto"/>
          </w:tcPr>
          <w:p w14:paraId="2A898F85" w14:textId="50BA7CE2" w:rsidR="00A8539C" w:rsidRDefault="00A8539C" w:rsidP="00BD3855">
            <w:pPr>
              <w:spacing w:before="120" w:after="120"/>
              <w:rPr>
                <w:bCs/>
              </w:rPr>
            </w:pPr>
            <w:r>
              <w:rPr>
                <w:bCs/>
              </w:rPr>
              <w:t>DC</w:t>
            </w:r>
            <w:r w:rsidR="006C1D5A">
              <w:rPr>
                <w:bCs/>
              </w:rPr>
              <w:t xml:space="preserve"> shared that there had been a detailed discussion</w:t>
            </w:r>
            <w:r w:rsidR="00C81AD5">
              <w:rPr>
                <w:bCs/>
              </w:rPr>
              <w:t xml:space="preserve"> of the current version</w:t>
            </w:r>
            <w:r w:rsidR="006C1D5A">
              <w:rPr>
                <w:bCs/>
              </w:rPr>
              <w:t xml:space="preserve"> </w:t>
            </w:r>
            <w:r w:rsidR="00420218">
              <w:rPr>
                <w:bCs/>
              </w:rPr>
              <w:t xml:space="preserve">of the Strategic Risk Register </w:t>
            </w:r>
            <w:r w:rsidR="006C1D5A">
              <w:rPr>
                <w:bCs/>
              </w:rPr>
              <w:t>at Audit Committee</w:t>
            </w:r>
            <w:r w:rsidR="00C81AD5">
              <w:rPr>
                <w:bCs/>
              </w:rPr>
              <w:t xml:space="preserve">.  Subsequent to this, </w:t>
            </w:r>
            <w:r w:rsidR="00A175AE">
              <w:rPr>
                <w:bCs/>
              </w:rPr>
              <w:t xml:space="preserve">the register had been reviewed in detail by the wider Executive Team and input from both forums would be reflected in the version presented to Trustees in September/ October.  </w:t>
            </w:r>
          </w:p>
          <w:p w14:paraId="42114615" w14:textId="77777777" w:rsidR="006C1D5A" w:rsidRDefault="00A8539C" w:rsidP="00BD3855">
            <w:pPr>
              <w:spacing w:before="120" w:after="120"/>
              <w:rPr>
                <w:bCs/>
              </w:rPr>
            </w:pPr>
            <w:proofErr w:type="spellStart"/>
            <w:r>
              <w:rPr>
                <w:bCs/>
              </w:rPr>
              <w:t>MPe</w:t>
            </w:r>
            <w:proofErr w:type="spellEnd"/>
            <w:r>
              <w:rPr>
                <w:bCs/>
              </w:rPr>
              <w:t xml:space="preserve"> </w:t>
            </w:r>
            <w:r w:rsidR="006C1D5A">
              <w:rPr>
                <w:bCs/>
              </w:rPr>
              <w:t>asked if</w:t>
            </w:r>
            <w:r>
              <w:rPr>
                <w:bCs/>
              </w:rPr>
              <w:t xml:space="preserve"> this the only risk register that exists</w:t>
            </w:r>
            <w:r w:rsidR="006C1D5A">
              <w:rPr>
                <w:bCs/>
              </w:rPr>
              <w:t xml:space="preserve"> in the organisation.</w:t>
            </w:r>
          </w:p>
          <w:p w14:paraId="7EB11E13" w14:textId="45573EAE" w:rsidR="00956049" w:rsidRDefault="00A8539C" w:rsidP="00BD3855">
            <w:pPr>
              <w:spacing w:before="120" w:after="120"/>
              <w:rPr>
                <w:bCs/>
              </w:rPr>
            </w:pPr>
            <w:r>
              <w:rPr>
                <w:bCs/>
              </w:rPr>
              <w:t>DC</w:t>
            </w:r>
            <w:r w:rsidR="006C1D5A">
              <w:rPr>
                <w:bCs/>
              </w:rPr>
              <w:t xml:space="preserve"> shared that</w:t>
            </w:r>
            <w:r>
              <w:rPr>
                <w:bCs/>
              </w:rPr>
              <w:t xml:space="preserve"> individual teams have their own</w:t>
            </w:r>
            <w:r w:rsidR="006C1D5A">
              <w:rPr>
                <w:bCs/>
              </w:rPr>
              <w:t xml:space="preserve"> risk registers linked to operational delivery</w:t>
            </w:r>
            <w:r w:rsidR="000645D7">
              <w:rPr>
                <w:bCs/>
              </w:rPr>
              <w:t>.</w:t>
            </w:r>
            <w:r>
              <w:rPr>
                <w:bCs/>
              </w:rPr>
              <w:t xml:space="preserve"> </w:t>
            </w:r>
          </w:p>
          <w:p w14:paraId="2A50437B" w14:textId="4A599460" w:rsidR="00956049" w:rsidRDefault="00A8539C" w:rsidP="00BD3855">
            <w:pPr>
              <w:spacing w:before="120" w:after="120"/>
              <w:rPr>
                <w:bCs/>
              </w:rPr>
            </w:pPr>
            <w:proofErr w:type="spellStart"/>
            <w:r>
              <w:rPr>
                <w:bCs/>
              </w:rPr>
              <w:t>MPe</w:t>
            </w:r>
            <w:proofErr w:type="spellEnd"/>
            <w:r w:rsidR="00956049">
              <w:rPr>
                <w:bCs/>
              </w:rPr>
              <w:t xml:space="preserve"> reflected that </w:t>
            </w:r>
            <w:r>
              <w:rPr>
                <w:bCs/>
              </w:rPr>
              <w:t>from</w:t>
            </w:r>
            <w:r w:rsidR="00956049">
              <w:rPr>
                <w:bCs/>
              </w:rPr>
              <w:t xml:space="preserve"> discussions at</w:t>
            </w:r>
            <w:r>
              <w:rPr>
                <w:bCs/>
              </w:rPr>
              <w:t xml:space="preserve"> </w:t>
            </w:r>
            <w:r w:rsidR="00956049">
              <w:rPr>
                <w:bCs/>
              </w:rPr>
              <w:t>F</w:t>
            </w:r>
            <w:r>
              <w:rPr>
                <w:bCs/>
              </w:rPr>
              <w:t xml:space="preserve">inance </w:t>
            </w:r>
            <w:r w:rsidR="00956049">
              <w:rPr>
                <w:bCs/>
              </w:rPr>
              <w:t>C</w:t>
            </w:r>
            <w:r>
              <w:rPr>
                <w:bCs/>
              </w:rPr>
              <w:t>ommittee some</w:t>
            </w:r>
            <w:r w:rsidR="00956049">
              <w:rPr>
                <w:bCs/>
              </w:rPr>
              <w:t xml:space="preserve"> risks</w:t>
            </w:r>
            <w:r>
              <w:rPr>
                <w:bCs/>
              </w:rPr>
              <w:t xml:space="preserve"> seem to be umbrella headings at this level</w:t>
            </w:r>
            <w:r w:rsidR="000645D7">
              <w:rPr>
                <w:bCs/>
              </w:rPr>
              <w:t xml:space="preserve"> </w:t>
            </w:r>
            <w:r w:rsidR="00956049">
              <w:rPr>
                <w:bCs/>
              </w:rPr>
              <w:t xml:space="preserve">and they </w:t>
            </w:r>
            <w:r>
              <w:rPr>
                <w:bCs/>
              </w:rPr>
              <w:t>seem static</w:t>
            </w:r>
            <w:r w:rsidR="00956049">
              <w:rPr>
                <w:bCs/>
              </w:rPr>
              <w:t xml:space="preserve"> when they should</w:t>
            </w:r>
            <w:r w:rsidR="000645D7">
              <w:rPr>
                <w:bCs/>
              </w:rPr>
              <w:t xml:space="preserve"> perhaps</w:t>
            </w:r>
            <w:r>
              <w:rPr>
                <w:bCs/>
              </w:rPr>
              <w:t xml:space="preserve"> be dynamic. </w:t>
            </w:r>
          </w:p>
          <w:p w14:paraId="31853F9E" w14:textId="2D62839A" w:rsidR="00956049" w:rsidRDefault="00956049" w:rsidP="00BD3855">
            <w:pPr>
              <w:spacing w:before="120" w:after="120"/>
              <w:rPr>
                <w:bCs/>
              </w:rPr>
            </w:pPr>
            <w:r>
              <w:rPr>
                <w:bCs/>
              </w:rPr>
              <w:lastRenderedPageBreak/>
              <w:t>D</w:t>
            </w:r>
            <w:r w:rsidR="00A8539C">
              <w:rPr>
                <w:bCs/>
              </w:rPr>
              <w:t>C</w:t>
            </w:r>
            <w:r>
              <w:rPr>
                <w:bCs/>
              </w:rPr>
              <w:t xml:space="preserve"> shared that the risk register</w:t>
            </w:r>
            <w:r w:rsidR="00A8539C">
              <w:rPr>
                <w:bCs/>
              </w:rPr>
              <w:t xml:space="preserve"> </w:t>
            </w:r>
            <w:r>
              <w:rPr>
                <w:bCs/>
              </w:rPr>
              <w:t xml:space="preserve">is </w:t>
            </w:r>
            <w:r w:rsidR="00A8539C">
              <w:rPr>
                <w:bCs/>
              </w:rPr>
              <w:t xml:space="preserve">under </w:t>
            </w:r>
            <w:r>
              <w:rPr>
                <w:bCs/>
              </w:rPr>
              <w:t>regular</w:t>
            </w:r>
            <w:r w:rsidR="00A8539C">
              <w:rPr>
                <w:bCs/>
              </w:rPr>
              <w:t xml:space="preserve"> review</w:t>
            </w:r>
            <w:r>
              <w:rPr>
                <w:bCs/>
              </w:rPr>
              <w:t xml:space="preserve"> and from an Exec perspective </w:t>
            </w:r>
            <w:r w:rsidR="00A8539C">
              <w:rPr>
                <w:bCs/>
              </w:rPr>
              <w:t>doesn’t feel static</w:t>
            </w:r>
            <w:r>
              <w:rPr>
                <w:bCs/>
              </w:rPr>
              <w:t>, as</w:t>
            </w:r>
            <w:r w:rsidR="00A8539C">
              <w:rPr>
                <w:bCs/>
              </w:rPr>
              <w:t xml:space="preserve"> some</w:t>
            </w:r>
            <w:r>
              <w:rPr>
                <w:bCs/>
              </w:rPr>
              <w:t xml:space="preserve"> risks have been</w:t>
            </w:r>
            <w:r w:rsidR="00A8539C">
              <w:rPr>
                <w:bCs/>
              </w:rPr>
              <w:t xml:space="preserve"> added/removed</w:t>
            </w:r>
            <w:r w:rsidR="00420218">
              <w:rPr>
                <w:bCs/>
              </w:rPr>
              <w:t xml:space="preserve"> and</w:t>
            </w:r>
            <w:r>
              <w:rPr>
                <w:bCs/>
              </w:rPr>
              <w:t xml:space="preserve"> the level of risk altered. There is an acceptance that given the nature of the StreetGames environment</w:t>
            </w:r>
            <w:r w:rsidR="00420218">
              <w:rPr>
                <w:bCs/>
              </w:rPr>
              <w:t>,</w:t>
            </w:r>
            <w:r w:rsidR="00A8539C">
              <w:rPr>
                <w:bCs/>
              </w:rPr>
              <w:t xml:space="preserve"> some will be long term </w:t>
            </w:r>
            <w:r>
              <w:rPr>
                <w:bCs/>
              </w:rPr>
              <w:t>risks</w:t>
            </w:r>
            <w:r w:rsidR="00A8539C">
              <w:rPr>
                <w:bCs/>
              </w:rPr>
              <w:t xml:space="preserve">. </w:t>
            </w:r>
          </w:p>
          <w:p w14:paraId="4331D66D" w14:textId="1CA385B4" w:rsidR="00956049" w:rsidRDefault="009008E2" w:rsidP="00BD3855">
            <w:pPr>
              <w:spacing w:before="120" w:after="120"/>
              <w:rPr>
                <w:bCs/>
              </w:rPr>
            </w:pPr>
            <w:r>
              <w:rPr>
                <w:bCs/>
              </w:rPr>
              <w:t>JB</w:t>
            </w:r>
            <w:r w:rsidR="00956049">
              <w:rPr>
                <w:bCs/>
              </w:rPr>
              <w:t xml:space="preserve"> reflected that the </w:t>
            </w:r>
            <w:r>
              <w:rPr>
                <w:bCs/>
              </w:rPr>
              <w:t>date of last review is on the</w:t>
            </w:r>
            <w:r w:rsidR="00956049">
              <w:rPr>
                <w:bCs/>
              </w:rPr>
              <w:t xml:space="preserve"> register but it is not clear</w:t>
            </w:r>
            <w:r>
              <w:rPr>
                <w:bCs/>
              </w:rPr>
              <w:t xml:space="preserve"> when </w:t>
            </w:r>
            <w:r w:rsidR="00956049">
              <w:rPr>
                <w:bCs/>
              </w:rPr>
              <w:t>the</w:t>
            </w:r>
            <w:r>
              <w:rPr>
                <w:bCs/>
              </w:rPr>
              <w:t xml:space="preserve"> next</w:t>
            </w:r>
            <w:r w:rsidR="00956049">
              <w:rPr>
                <w:bCs/>
              </w:rPr>
              <w:t xml:space="preserve"> review will be.</w:t>
            </w:r>
            <w:r>
              <w:rPr>
                <w:bCs/>
              </w:rPr>
              <w:t xml:space="preserve"> </w:t>
            </w:r>
            <w:r w:rsidR="00420218">
              <w:rPr>
                <w:bCs/>
              </w:rPr>
              <w:t xml:space="preserve">  </w:t>
            </w:r>
            <w:r>
              <w:rPr>
                <w:bCs/>
              </w:rPr>
              <w:t xml:space="preserve">DC </w:t>
            </w:r>
            <w:r w:rsidR="00956049">
              <w:rPr>
                <w:bCs/>
              </w:rPr>
              <w:t xml:space="preserve">explained that </w:t>
            </w:r>
            <w:r>
              <w:rPr>
                <w:bCs/>
              </w:rPr>
              <w:t xml:space="preserve">the last </w:t>
            </w:r>
            <w:r w:rsidR="00592DAF">
              <w:rPr>
                <w:bCs/>
              </w:rPr>
              <w:t>column</w:t>
            </w:r>
            <w:r>
              <w:rPr>
                <w:bCs/>
              </w:rPr>
              <w:t xml:space="preserve"> </w:t>
            </w:r>
            <w:r w:rsidR="00420218">
              <w:rPr>
                <w:bCs/>
              </w:rPr>
              <w:t xml:space="preserve">in fact </w:t>
            </w:r>
            <w:r w:rsidR="00956049">
              <w:rPr>
                <w:bCs/>
              </w:rPr>
              <w:t>highlights the</w:t>
            </w:r>
            <w:r>
              <w:rPr>
                <w:bCs/>
              </w:rPr>
              <w:t xml:space="preserve"> last time </w:t>
            </w:r>
            <w:r w:rsidR="00956049">
              <w:rPr>
                <w:bCs/>
              </w:rPr>
              <w:t>that Board members saw the reports that provide assurance for the risks</w:t>
            </w:r>
            <w:r w:rsidR="00420218">
              <w:rPr>
                <w:bCs/>
              </w:rPr>
              <w:t>, rather than the last time the register was reviewed</w:t>
            </w:r>
            <w:r>
              <w:rPr>
                <w:bCs/>
              </w:rPr>
              <w:t xml:space="preserve">. </w:t>
            </w:r>
            <w:r w:rsidR="005B4315">
              <w:rPr>
                <w:bCs/>
              </w:rPr>
              <w:t xml:space="preserve">Notwithstanding this, consideration should be given to when the risks are next to be reviewed. </w:t>
            </w:r>
          </w:p>
          <w:p w14:paraId="35392DD9" w14:textId="02E48E3F" w:rsidR="00420218" w:rsidRDefault="00420218" w:rsidP="00BD3855">
            <w:pPr>
              <w:spacing w:before="120" w:after="120"/>
              <w:rPr>
                <w:bCs/>
              </w:rPr>
            </w:pPr>
            <w:r>
              <w:rPr>
                <w:bCs/>
              </w:rPr>
              <w:t>JB highlighted that the last meeting noted that cyber fraud should be added to the register.  DC agreed to incorporate this.</w:t>
            </w:r>
          </w:p>
          <w:p w14:paraId="06916EFF" w14:textId="3F37E877" w:rsidR="009008E2" w:rsidRDefault="00956049" w:rsidP="00BD3855">
            <w:pPr>
              <w:spacing w:before="120" w:after="120"/>
              <w:rPr>
                <w:bCs/>
              </w:rPr>
            </w:pPr>
            <w:r>
              <w:rPr>
                <w:b/>
                <w:bCs/>
              </w:rPr>
              <w:t>Action: Cyber fraud risk to be added to the risk register for HAF and Board</w:t>
            </w:r>
            <w:r w:rsidR="009008E2" w:rsidRPr="00592DAF">
              <w:rPr>
                <w:b/>
                <w:bCs/>
              </w:rPr>
              <w:t>.</w:t>
            </w:r>
          </w:p>
          <w:p w14:paraId="28AD6272" w14:textId="19D707B8" w:rsidR="006C1D5A" w:rsidRPr="006C1D5A" w:rsidRDefault="006C1D5A" w:rsidP="00BD3855">
            <w:pPr>
              <w:spacing w:before="120" w:after="120"/>
              <w:rPr>
                <w:b/>
                <w:bCs/>
              </w:rPr>
            </w:pPr>
            <w:r w:rsidRPr="006C1D5A">
              <w:rPr>
                <w:b/>
                <w:bCs/>
              </w:rPr>
              <w:t>The Board noted the risk register.</w:t>
            </w:r>
          </w:p>
        </w:tc>
        <w:tc>
          <w:tcPr>
            <w:tcW w:w="992" w:type="dxa"/>
            <w:shd w:val="clear" w:color="auto" w:fill="auto"/>
          </w:tcPr>
          <w:p w14:paraId="2AE6E5AB" w14:textId="77777777" w:rsidR="00A94C0E" w:rsidRDefault="00A94C0E" w:rsidP="006E27E7">
            <w:pPr>
              <w:spacing w:beforeLines="40" w:before="96" w:afterLines="40" w:after="96" w:line="240" w:lineRule="auto"/>
              <w:jc w:val="center"/>
              <w:rPr>
                <w:rFonts w:cs="Calibri"/>
                <w:b/>
                <w:lang w:eastAsia="en-GB"/>
              </w:rPr>
            </w:pPr>
          </w:p>
          <w:p w14:paraId="6A07D535" w14:textId="77777777" w:rsidR="00A94C0E" w:rsidRDefault="00A94C0E" w:rsidP="006E27E7">
            <w:pPr>
              <w:spacing w:beforeLines="40" w:before="96" w:afterLines="40" w:after="96" w:line="240" w:lineRule="auto"/>
              <w:jc w:val="center"/>
              <w:rPr>
                <w:rFonts w:cs="Calibri"/>
                <w:b/>
                <w:lang w:eastAsia="en-GB"/>
              </w:rPr>
            </w:pPr>
          </w:p>
          <w:p w14:paraId="7C60B84A" w14:textId="77777777" w:rsidR="00956049" w:rsidRDefault="00956049" w:rsidP="006E27E7">
            <w:pPr>
              <w:spacing w:beforeLines="40" w:before="96" w:afterLines="40" w:after="96" w:line="240" w:lineRule="auto"/>
              <w:jc w:val="center"/>
              <w:rPr>
                <w:rFonts w:cs="Calibri"/>
                <w:b/>
                <w:lang w:eastAsia="en-GB"/>
              </w:rPr>
            </w:pPr>
          </w:p>
          <w:p w14:paraId="5F9DFE52" w14:textId="77777777" w:rsidR="00956049" w:rsidRDefault="00956049" w:rsidP="006E27E7">
            <w:pPr>
              <w:spacing w:beforeLines="40" w:before="96" w:afterLines="40" w:after="96" w:line="240" w:lineRule="auto"/>
              <w:jc w:val="center"/>
              <w:rPr>
                <w:rFonts w:cs="Calibri"/>
                <w:b/>
                <w:lang w:eastAsia="en-GB"/>
              </w:rPr>
            </w:pPr>
          </w:p>
          <w:p w14:paraId="67FCB7CE" w14:textId="77777777" w:rsidR="00956049" w:rsidRDefault="00956049" w:rsidP="006E27E7">
            <w:pPr>
              <w:spacing w:beforeLines="40" w:before="96" w:afterLines="40" w:after="96" w:line="240" w:lineRule="auto"/>
              <w:jc w:val="center"/>
              <w:rPr>
                <w:rFonts w:cs="Calibri"/>
                <w:b/>
                <w:lang w:eastAsia="en-GB"/>
              </w:rPr>
            </w:pPr>
          </w:p>
          <w:p w14:paraId="3BE482BB" w14:textId="77777777" w:rsidR="00956049" w:rsidRDefault="00956049" w:rsidP="006E27E7">
            <w:pPr>
              <w:spacing w:beforeLines="40" w:before="96" w:afterLines="40" w:after="96" w:line="240" w:lineRule="auto"/>
              <w:jc w:val="center"/>
              <w:rPr>
                <w:rFonts w:cs="Calibri"/>
                <w:b/>
                <w:lang w:eastAsia="en-GB"/>
              </w:rPr>
            </w:pPr>
          </w:p>
          <w:p w14:paraId="4308AC86" w14:textId="77777777" w:rsidR="00956049" w:rsidRDefault="00956049" w:rsidP="006E27E7">
            <w:pPr>
              <w:spacing w:beforeLines="40" w:before="96" w:afterLines="40" w:after="96" w:line="240" w:lineRule="auto"/>
              <w:jc w:val="center"/>
              <w:rPr>
                <w:rFonts w:cs="Calibri"/>
                <w:b/>
                <w:lang w:eastAsia="en-GB"/>
              </w:rPr>
            </w:pPr>
          </w:p>
          <w:p w14:paraId="35DD2600" w14:textId="77777777" w:rsidR="00956049" w:rsidRDefault="00956049" w:rsidP="006E27E7">
            <w:pPr>
              <w:spacing w:beforeLines="40" w:before="96" w:afterLines="40" w:after="96" w:line="240" w:lineRule="auto"/>
              <w:jc w:val="center"/>
              <w:rPr>
                <w:rFonts w:cs="Calibri"/>
                <w:b/>
                <w:lang w:eastAsia="en-GB"/>
              </w:rPr>
            </w:pPr>
          </w:p>
          <w:p w14:paraId="3CD381EA" w14:textId="77777777" w:rsidR="00956049" w:rsidRDefault="00956049" w:rsidP="006E27E7">
            <w:pPr>
              <w:spacing w:beforeLines="40" w:before="96" w:afterLines="40" w:after="96" w:line="240" w:lineRule="auto"/>
              <w:jc w:val="center"/>
              <w:rPr>
                <w:rFonts w:cs="Calibri"/>
                <w:b/>
                <w:lang w:eastAsia="en-GB"/>
              </w:rPr>
            </w:pPr>
          </w:p>
          <w:p w14:paraId="3C9F31AC" w14:textId="77777777" w:rsidR="00956049" w:rsidRDefault="00956049" w:rsidP="006E27E7">
            <w:pPr>
              <w:spacing w:beforeLines="40" w:before="96" w:afterLines="40" w:after="96" w:line="240" w:lineRule="auto"/>
              <w:jc w:val="center"/>
              <w:rPr>
                <w:rFonts w:cs="Calibri"/>
                <w:b/>
                <w:lang w:eastAsia="en-GB"/>
              </w:rPr>
            </w:pPr>
          </w:p>
          <w:p w14:paraId="617C4CCC" w14:textId="77777777" w:rsidR="00956049" w:rsidRDefault="00956049" w:rsidP="006E27E7">
            <w:pPr>
              <w:spacing w:beforeLines="40" w:before="96" w:afterLines="40" w:after="96" w:line="240" w:lineRule="auto"/>
              <w:jc w:val="center"/>
              <w:rPr>
                <w:rFonts w:cs="Calibri"/>
                <w:b/>
                <w:lang w:eastAsia="en-GB"/>
              </w:rPr>
            </w:pPr>
          </w:p>
          <w:p w14:paraId="73D6AA09" w14:textId="77777777" w:rsidR="00956049" w:rsidRDefault="00956049" w:rsidP="006E27E7">
            <w:pPr>
              <w:spacing w:beforeLines="40" w:before="96" w:afterLines="40" w:after="96" w:line="240" w:lineRule="auto"/>
              <w:jc w:val="center"/>
              <w:rPr>
                <w:rFonts w:cs="Calibri"/>
                <w:b/>
                <w:lang w:eastAsia="en-GB"/>
              </w:rPr>
            </w:pPr>
          </w:p>
          <w:p w14:paraId="521DAACB" w14:textId="77777777" w:rsidR="00956049" w:rsidRDefault="00956049" w:rsidP="006E27E7">
            <w:pPr>
              <w:spacing w:beforeLines="40" w:before="96" w:afterLines="40" w:after="96" w:line="240" w:lineRule="auto"/>
              <w:jc w:val="center"/>
              <w:rPr>
                <w:rFonts w:cs="Calibri"/>
                <w:b/>
                <w:lang w:eastAsia="en-GB"/>
              </w:rPr>
            </w:pPr>
          </w:p>
          <w:p w14:paraId="1E9A9800" w14:textId="77777777" w:rsidR="00956049" w:rsidRDefault="00956049" w:rsidP="006E27E7">
            <w:pPr>
              <w:spacing w:beforeLines="40" w:before="96" w:afterLines="40" w:after="96" w:line="240" w:lineRule="auto"/>
              <w:jc w:val="center"/>
              <w:rPr>
                <w:rFonts w:cs="Calibri"/>
                <w:b/>
                <w:lang w:eastAsia="en-GB"/>
              </w:rPr>
            </w:pPr>
          </w:p>
          <w:p w14:paraId="637A1265" w14:textId="77777777" w:rsidR="00956049" w:rsidRDefault="00956049" w:rsidP="006E27E7">
            <w:pPr>
              <w:spacing w:beforeLines="40" w:before="96" w:afterLines="40" w:after="96" w:line="240" w:lineRule="auto"/>
              <w:jc w:val="center"/>
              <w:rPr>
                <w:rFonts w:cs="Calibri"/>
                <w:b/>
                <w:lang w:eastAsia="en-GB"/>
              </w:rPr>
            </w:pPr>
          </w:p>
          <w:p w14:paraId="46C41F53" w14:textId="77777777" w:rsidR="00956049" w:rsidRDefault="00956049" w:rsidP="006E27E7">
            <w:pPr>
              <w:spacing w:beforeLines="40" w:before="96" w:afterLines="40" w:after="96" w:line="240" w:lineRule="auto"/>
              <w:jc w:val="center"/>
              <w:rPr>
                <w:rFonts w:cs="Calibri"/>
                <w:b/>
                <w:lang w:eastAsia="en-GB"/>
              </w:rPr>
            </w:pPr>
          </w:p>
          <w:p w14:paraId="2FCFE12E" w14:textId="091C18BD" w:rsidR="00956049" w:rsidRDefault="00956049" w:rsidP="006E27E7">
            <w:pPr>
              <w:spacing w:beforeLines="40" w:before="96" w:afterLines="40" w:after="96" w:line="240" w:lineRule="auto"/>
              <w:jc w:val="center"/>
              <w:rPr>
                <w:rFonts w:cs="Calibri"/>
                <w:b/>
                <w:lang w:eastAsia="en-GB"/>
              </w:rPr>
            </w:pPr>
          </w:p>
          <w:p w14:paraId="15EDBCDD" w14:textId="7D87787B" w:rsidR="005B4315" w:rsidRDefault="005B4315" w:rsidP="006E27E7">
            <w:pPr>
              <w:spacing w:beforeLines="40" w:before="96" w:afterLines="40" w:after="96" w:line="240" w:lineRule="auto"/>
              <w:jc w:val="center"/>
              <w:rPr>
                <w:rFonts w:cs="Calibri"/>
                <w:b/>
                <w:lang w:eastAsia="en-GB"/>
              </w:rPr>
            </w:pPr>
          </w:p>
          <w:p w14:paraId="5126107A" w14:textId="57BE3D1A" w:rsidR="005B4315" w:rsidRDefault="005B4315" w:rsidP="006E27E7">
            <w:pPr>
              <w:spacing w:beforeLines="40" w:before="96" w:afterLines="40" w:after="96" w:line="240" w:lineRule="auto"/>
              <w:jc w:val="center"/>
              <w:rPr>
                <w:rFonts w:cs="Calibri"/>
                <w:b/>
                <w:lang w:eastAsia="en-GB"/>
              </w:rPr>
            </w:pPr>
          </w:p>
          <w:p w14:paraId="383AF40D" w14:textId="1ECC81F1" w:rsidR="005B4315" w:rsidRDefault="005B4315" w:rsidP="006E27E7">
            <w:pPr>
              <w:spacing w:beforeLines="40" w:before="96" w:afterLines="40" w:after="96" w:line="240" w:lineRule="auto"/>
              <w:jc w:val="center"/>
              <w:rPr>
                <w:rFonts w:cs="Calibri"/>
                <w:b/>
                <w:lang w:eastAsia="en-GB"/>
              </w:rPr>
            </w:pPr>
          </w:p>
          <w:p w14:paraId="26A1B991" w14:textId="77777777" w:rsidR="005B4315" w:rsidRDefault="005B4315" w:rsidP="006E27E7">
            <w:pPr>
              <w:spacing w:beforeLines="40" w:before="96" w:afterLines="40" w:after="96" w:line="240" w:lineRule="auto"/>
              <w:jc w:val="center"/>
              <w:rPr>
                <w:rFonts w:cs="Calibri"/>
                <w:b/>
                <w:lang w:eastAsia="en-GB"/>
              </w:rPr>
            </w:pPr>
          </w:p>
          <w:p w14:paraId="650A8958" w14:textId="77777777" w:rsidR="00956049" w:rsidRDefault="00956049" w:rsidP="006E27E7">
            <w:pPr>
              <w:spacing w:beforeLines="40" w:before="96" w:afterLines="40" w:after="96" w:line="240" w:lineRule="auto"/>
              <w:jc w:val="center"/>
              <w:rPr>
                <w:rFonts w:cs="Calibri"/>
                <w:b/>
                <w:lang w:eastAsia="en-GB"/>
              </w:rPr>
            </w:pPr>
          </w:p>
          <w:p w14:paraId="7B851CF7" w14:textId="77777777" w:rsidR="00420218" w:rsidRDefault="00420218" w:rsidP="006E27E7">
            <w:pPr>
              <w:spacing w:beforeLines="40" w:before="96" w:afterLines="40" w:after="96" w:line="240" w:lineRule="auto"/>
              <w:jc w:val="center"/>
              <w:rPr>
                <w:rFonts w:cs="Calibri"/>
                <w:b/>
                <w:lang w:eastAsia="en-GB"/>
              </w:rPr>
            </w:pPr>
          </w:p>
          <w:p w14:paraId="1EA6704E" w14:textId="189732D0" w:rsidR="00956049" w:rsidRPr="00197760" w:rsidRDefault="00956049" w:rsidP="006E27E7">
            <w:pPr>
              <w:spacing w:beforeLines="40" w:before="96" w:afterLines="40" w:after="96" w:line="240" w:lineRule="auto"/>
              <w:jc w:val="center"/>
              <w:rPr>
                <w:rFonts w:cs="Calibri"/>
                <w:b/>
                <w:lang w:eastAsia="en-GB"/>
              </w:rPr>
            </w:pPr>
            <w:r>
              <w:rPr>
                <w:rFonts w:cs="Calibri"/>
                <w:b/>
                <w:lang w:eastAsia="en-GB"/>
              </w:rPr>
              <w:t>DC</w:t>
            </w:r>
          </w:p>
        </w:tc>
      </w:tr>
      <w:tr w:rsidR="00A07B68" w:rsidRPr="00197760" w14:paraId="41FF8377" w14:textId="77777777" w:rsidTr="00837561">
        <w:trPr>
          <w:jc w:val="center"/>
        </w:trPr>
        <w:tc>
          <w:tcPr>
            <w:tcW w:w="1271" w:type="dxa"/>
            <w:shd w:val="clear" w:color="auto" w:fill="BFBFBF" w:themeFill="background1" w:themeFillShade="BF"/>
          </w:tcPr>
          <w:p w14:paraId="41FF8374" w14:textId="4B0E4B70"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lastRenderedPageBreak/>
              <w:t>1</w:t>
            </w:r>
            <w:r w:rsidR="00665137">
              <w:rPr>
                <w:rFonts w:cs="Calibri"/>
                <w:b/>
                <w:lang w:eastAsia="en-GB"/>
              </w:rPr>
              <w:t>3</w:t>
            </w:r>
          </w:p>
        </w:tc>
        <w:tc>
          <w:tcPr>
            <w:tcW w:w="7584" w:type="dxa"/>
            <w:shd w:val="clear" w:color="auto" w:fill="BFBFBF" w:themeFill="background1" w:themeFillShade="BF"/>
          </w:tcPr>
          <w:p w14:paraId="41FF8375" w14:textId="77777777" w:rsidR="00A07B68" w:rsidRPr="00695547" w:rsidRDefault="00A07B68" w:rsidP="006E27E7">
            <w:pPr>
              <w:spacing w:beforeLines="40" w:before="96" w:afterLines="40" w:after="96" w:line="240" w:lineRule="auto"/>
              <w:rPr>
                <w:rFonts w:cs="Calibri"/>
                <w:b/>
                <w:bCs/>
              </w:rPr>
            </w:pPr>
            <w:r w:rsidRPr="00695547">
              <w:rPr>
                <w:rFonts w:cs="Calibri"/>
                <w:b/>
                <w:bCs/>
              </w:rPr>
              <w:t>Minutes and Actions of the Last Meeting</w:t>
            </w:r>
          </w:p>
        </w:tc>
        <w:tc>
          <w:tcPr>
            <w:tcW w:w="992" w:type="dxa"/>
            <w:shd w:val="clear" w:color="auto" w:fill="BFBFBF" w:themeFill="background1" w:themeFillShade="BF"/>
          </w:tcPr>
          <w:p w14:paraId="41FF837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7C" w14:textId="77777777" w:rsidTr="00837561">
        <w:trPr>
          <w:jc w:val="center"/>
        </w:trPr>
        <w:tc>
          <w:tcPr>
            <w:tcW w:w="1271" w:type="dxa"/>
            <w:shd w:val="clear" w:color="auto" w:fill="auto"/>
          </w:tcPr>
          <w:p w14:paraId="41FF8378" w14:textId="785747F8" w:rsidR="00B53E10" w:rsidRPr="00197760" w:rsidRDefault="00B53E10" w:rsidP="00C50C82">
            <w:pPr>
              <w:spacing w:beforeLines="40" w:before="96" w:afterLines="40" w:after="96" w:line="240" w:lineRule="auto"/>
              <w:rPr>
                <w:rFonts w:cs="Calibri"/>
                <w:b/>
                <w:lang w:eastAsia="en-GB"/>
              </w:rPr>
            </w:pPr>
          </w:p>
        </w:tc>
        <w:tc>
          <w:tcPr>
            <w:tcW w:w="7584" w:type="dxa"/>
            <w:shd w:val="clear" w:color="auto" w:fill="auto"/>
          </w:tcPr>
          <w:p w14:paraId="53594A38" w14:textId="500AE1F2" w:rsidR="009008E2" w:rsidRPr="009008E2" w:rsidRDefault="00DC5513" w:rsidP="00E92227">
            <w:pPr>
              <w:tabs>
                <w:tab w:val="left" w:pos="1308"/>
              </w:tabs>
              <w:spacing w:before="120" w:after="120" w:line="240" w:lineRule="auto"/>
            </w:pPr>
            <w:r w:rsidRPr="009008E2">
              <w:t xml:space="preserve">The Board approved the minutes and actions </w:t>
            </w:r>
            <w:r w:rsidR="00811422" w:rsidRPr="009008E2">
              <w:t xml:space="preserve">as a true and accurate </w:t>
            </w:r>
            <w:r w:rsidRPr="009008E2">
              <w:t>record</w:t>
            </w:r>
            <w:r w:rsidR="00811422" w:rsidRPr="009008E2">
              <w:t xml:space="preserve"> of</w:t>
            </w:r>
            <w:r w:rsidRPr="009008E2">
              <w:t xml:space="preserve"> the </w:t>
            </w:r>
            <w:r w:rsidR="001760EC" w:rsidRPr="009008E2">
              <w:t xml:space="preserve">March </w:t>
            </w:r>
            <w:r w:rsidRPr="009008E2">
              <w:t>meeting.</w:t>
            </w:r>
          </w:p>
          <w:p w14:paraId="6DA03066" w14:textId="77777777" w:rsidR="008A6390" w:rsidRDefault="00C13321" w:rsidP="007400C8">
            <w:pPr>
              <w:tabs>
                <w:tab w:val="left" w:pos="1308"/>
              </w:tabs>
              <w:spacing w:before="120" w:after="120" w:line="240" w:lineRule="auto"/>
            </w:pPr>
            <w:r w:rsidRPr="009008E2">
              <w:t xml:space="preserve">The outstanding actions </w:t>
            </w:r>
            <w:r w:rsidR="00750953" w:rsidRPr="009008E2">
              <w:t xml:space="preserve">were noted </w:t>
            </w:r>
            <w:r w:rsidR="00DC5513" w:rsidRPr="009008E2">
              <w:t>and</w:t>
            </w:r>
            <w:r w:rsidR="00056CF9" w:rsidRPr="009008E2">
              <w:t xml:space="preserve"> will be k</w:t>
            </w:r>
            <w:r w:rsidR="0062071E" w:rsidRPr="009008E2">
              <w:t>ept on the action log for the next meeting.</w:t>
            </w:r>
          </w:p>
          <w:p w14:paraId="729C6EC8" w14:textId="429F9316" w:rsidR="009008E2" w:rsidRPr="00956049" w:rsidRDefault="00956049" w:rsidP="007400C8">
            <w:pPr>
              <w:tabs>
                <w:tab w:val="left" w:pos="1308"/>
              </w:tabs>
              <w:spacing w:before="120" w:after="120" w:line="240" w:lineRule="auto"/>
              <w:rPr>
                <w:b/>
              </w:rPr>
            </w:pPr>
            <w:r w:rsidRPr="00956049">
              <w:rPr>
                <w:b/>
              </w:rPr>
              <w:t>A</w:t>
            </w:r>
            <w:r w:rsidR="009008E2" w:rsidRPr="00956049">
              <w:rPr>
                <w:b/>
              </w:rPr>
              <w:t xml:space="preserve">ctions from October 21. </w:t>
            </w:r>
          </w:p>
          <w:p w14:paraId="06DC32F8" w14:textId="2248414C" w:rsidR="009008E2" w:rsidRPr="00956049" w:rsidRDefault="00956049" w:rsidP="00956049">
            <w:pPr>
              <w:pStyle w:val="ListParagraph"/>
              <w:numPr>
                <w:ilvl w:val="0"/>
                <w:numId w:val="13"/>
              </w:numPr>
              <w:tabs>
                <w:tab w:val="left" w:pos="1308"/>
              </w:tabs>
              <w:spacing w:before="120" w:after="120"/>
            </w:pPr>
            <w:r>
              <w:t xml:space="preserve">Methods of procurement </w:t>
            </w:r>
            <w:r w:rsidR="009008E2" w:rsidRPr="00956049">
              <w:t>are now being deployed in</w:t>
            </w:r>
            <w:r>
              <w:t xml:space="preserve"> other</w:t>
            </w:r>
            <w:r w:rsidR="009008E2" w:rsidRPr="00956049">
              <w:t xml:space="preserve"> HAF </w:t>
            </w:r>
            <w:r>
              <w:t>contracts</w:t>
            </w:r>
            <w:r w:rsidR="009008E2" w:rsidRPr="00956049">
              <w:t xml:space="preserve">, </w:t>
            </w:r>
            <w:r>
              <w:t>A</w:t>
            </w:r>
            <w:r w:rsidR="009008E2" w:rsidRPr="00956049">
              <w:t>ction closed and removed.</w:t>
            </w:r>
          </w:p>
          <w:p w14:paraId="69032109" w14:textId="024C0D54" w:rsidR="009008E2" w:rsidRDefault="009008E2" w:rsidP="007400C8">
            <w:pPr>
              <w:pStyle w:val="ListParagraph"/>
              <w:numPr>
                <w:ilvl w:val="0"/>
                <w:numId w:val="13"/>
              </w:numPr>
              <w:tabs>
                <w:tab w:val="left" w:pos="1308"/>
              </w:tabs>
              <w:spacing w:before="120" w:after="120"/>
            </w:pPr>
            <w:r w:rsidRPr="000645D7">
              <w:t>John</w:t>
            </w:r>
            <w:r w:rsidR="00956049" w:rsidRPr="000645D7">
              <w:t xml:space="preserve"> </w:t>
            </w:r>
            <w:r w:rsidR="00956049" w:rsidRPr="00956049">
              <w:t>Downes</w:t>
            </w:r>
            <w:r w:rsidRPr="00956049">
              <w:t xml:space="preserve"> and </w:t>
            </w:r>
            <w:r w:rsidR="00956049" w:rsidRPr="00956049">
              <w:t>S</w:t>
            </w:r>
            <w:r w:rsidRPr="00956049">
              <w:t xml:space="preserve">tuart </w:t>
            </w:r>
            <w:r w:rsidR="000645D7">
              <w:t xml:space="preserve">Felce </w:t>
            </w:r>
            <w:r w:rsidRPr="00956049">
              <w:t>have had the conversation with the</w:t>
            </w:r>
            <w:r w:rsidR="00956049">
              <w:t xml:space="preserve"> CPSU, who</w:t>
            </w:r>
            <w:r w:rsidRPr="00956049">
              <w:t xml:space="preserve"> do not think that county lines should be added</w:t>
            </w:r>
            <w:r w:rsidR="00956049">
              <w:t xml:space="preserve"> as a </w:t>
            </w:r>
            <w:r w:rsidRPr="00956049">
              <w:t>separate</w:t>
            </w:r>
            <w:r w:rsidR="00956049">
              <w:t xml:space="preserve"> risk as it is just one of multiple risks facing young people in local communities</w:t>
            </w:r>
            <w:r w:rsidRPr="00956049">
              <w:t xml:space="preserve">. </w:t>
            </w:r>
            <w:r w:rsidR="0013472B">
              <w:t>A</w:t>
            </w:r>
            <w:r w:rsidRPr="00956049">
              <w:t>ction closed and removed.</w:t>
            </w:r>
          </w:p>
          <w:p w14:paraId="6173C59E" w14:textId="3D2944BA" w:rsidR="009008E2" w:rsidRDefault="0013472B" w:rsidP="009008E2">
            <w:pPr>
              <w:tabs>
                <w:tab w:val="left" w:pos="1308"/>
              </w:tabs>
              <w:spacing w:before="120" w:after="120"/>
              <w:rPr>
                <w:b/>
              </w:rPr>
            </w:pPr>
            <w:r>
              <w:rPr>
                <w:b/>
              </w:rPr>
              <w:t>Action: JB suggested that actions be greyed out when completed for future meetings</w:t>
            </w:r>
            <w:r w:rsidR="005B4315">
              <w:rPr>
                <w:b/>
              </w:rPr>
              <w:t xml:space="preserve">, with an updated included in the minutes circulated to the Board. </w:t>
            </w:r>
          </w:p>
          <w:p w14:paraId="41FF837A" w14:textId="5887F2F7" w:rsidR="009008E2" w:rsidRPr="0013472B" w:rsidRDefault="0013472B" w:rsidP="0013472B">
            <w:pPr>
              <w:tabs>
                <w:tab w:val="left" w:pos="1308"/>
              </w:tabs>
              <w:spacing w:before="120" w:after="120"/>
            </w:pPr>
            <w:r>
              <w:t xml:space="preserve">PR shared that the group of Network Representatives will be meeting shortly and that a shortlist will then be created for Board to interview for the </w:t>
            </w:r>
            <w:r w:rsidR="000645D7">
              <w:t>O</w:t>
            </w:r>
            <w:r>
              <w:t>bserver role on the Board.</w:t>
            </w:r>
          </w:p>
        </w:tc>
        <w:tc>
          <w:tcPr>
            <w:tcW w:w="992" w:type="dxa"/>
            <w:shd w:val="clear" w:color="auto" w:fill="auto"/>
          </w:tcPr>
          <w:p w14:paraId="27474F17" w14:textId="310D77EB" w:rsidR="00A07B68" w:rsidRDefault="00A07B68" w:rsidP="006E27E7">
            <w:pPr>
              <w:spacing w:beforeLines="40" w:before="96" w:afterLines="40" w:after="96" w:line="240" w:lineRule="auto"/>
              <w:jc w:val="center"/>
              <w:rPr>
                <w:rFonts w:cs="Calibri"/>
                <w:b/>
                <w:lang w:eastAsia="en-GB"/>
              </w:rPr>
            </w:pPr>
          </w:p>
          <w:p w14:paraId="6CBE3668" w14:textId="583A21ED" w:rsidR="0013472B" w:rsidRDefault="0013472B" w:rsidP="006E27E7">
            <w:pPr>
              <w:spacing w:beforeLines="40" w:before="96" w:afterLines="40" w:after="96" w:line="240" w:lineRule="auto"/>
              <w:jc w:val="center"/>
              <w:rPr>
                <w:rFonts w:cs="Calibri"/>
                <w:b/>
                <w:lang w:eastAsia="en-GB"/>
              </w:rPr>
            </w:pPr>
          </w:p>
          <w:p w14:paraId="49345B89" w14:textId="78A879D2" w:rsidR="0013472B" w:rsidRDefault="0013472B" w:rsidP="006E27E7">
            <w:pPr>
              <w:spacing w:beforeLines="40" w:before="96" w:afterLines="40" w:after="96" w:line="240" w:lineRule="auto"/>
              <w:jc w:val="center"/>
              <w:rPr>
                <w:rFonts w:cs="Calibri"/>
                <w:b/>
                <w:lang w:eastAsia="en-GB"/>
              </w:rPr>
            </w:pPr>
          </w:p>
          <w:p w14:paraId="7256726F" w14:textId="797103FB" w:rsidR="0013472B" w:rsidRDefault="0013472B" w:rsidP="006E27E7">
            <w:pPr>
              <w:spacing w:beforeLines="40" w:before="96" w:afterLines="40" w:after="96" w:line="240" w:lineRule="auto"/>
              <w:jc w:val="center"/>
              <w:rPr>
                <w:rFonts w:cs="Calibri"/>
                <w:b/>
                <w:lang w:eastAsia="en-GB"/>
              </w:rPr>
            </w:pPr>
          </w:p>
          <w:p w14:paraId="7FB2B788" w14:textId="0637C649" w:rsidR="0013472B" w:rsidRDefault="0013472B" w:rsidP="006E27E7">
            <w:pPr>
              <w:spacing w:beforeLines="40" w:before="96" w:afterLines="40" w:after="96" w:line="240" w:lineRule="auto"/>
              <w:jc w:val="center"/>
              <w:rPr>
                <w:rFonts w:cs="Calibri"/>
                <w:b/>
                <w:lang w:eastAsia="en-GB"/>
              </w:rPr>
            </w:pPr>
          </w:p>
          <w:p w14:paraId="24BE84F6" w14:textId="3BFF8BD0" w:rsidR="0013472B" w:rsidRDefault="0013472B" w:rsidP="006E27E7">
            <w:pPr>
              <w:spacing w:beforeLines="40" w:before="96" w:afterLines="40" w:after="96" w:line="240" w:lineRule="auto"/>
              <w:jc w:val="center"/>
              <w:rPr>
                <w:rFonts w:cs="Calibri"/>
                <w:b/>
                <w:lang w:eastAsia="en-GB"/>
              </w:rPr>
            </w:pPr>
          </w:p>
          <w:p w14:paraId="55A3781D" w14:textId="7B43CA4C" w:rsidR="0013472B" w:rsidRDefault="0013472B" w:rsidP="006E27E7">
            <w:pPr>
              <w:spacing w:beforeLines="40" w:before="96" w:afterLines="40" w:after="96" w:line="240" w:lineRule="auto"/>
              <w:jc w:val="center"/>
              <w:rPr>
                <w:rFonts w:cs="Calibri"/>
                <w:b/>
                <w:lang w:eastAsia="en-GB"/>
              </w:rPr>
            </w:pPr>
          </w:p>
          <w:p w14:paraId="72B4B6AC" w14:textId="19D0E870" w:rsidR="0013472B" w:rsidRDefault="0013472B" w:rsidP="006E27E7">
            <w:pPr>
              <w:spacing w:beforeLines="40" w:before="96" w:afterLines="40" w:after="96" w:line="240" w:lineRule="auto"/>
              <w:jc w:val="center"/>
              <w:rPr>
                <w:rFonts w:cs="Calibri"/>
                <w:b/>
                <w:lang w:eastAsia="en-GB"/>
              </w:rPr>
            </w:pPr>
          </w:p>
          <w:p w14:paraId="7E71BF37" w14:textId="6CC19976" w:rsidR="0013472B" w:rsidRDefault="0013472B" w:rsidP="006E27E7">
            <w:pPr>
              <w:spacing w:beforeLines="40" w:before="96" w:afterLines="40" w:after="96" w:line="240" w:lineRule="auto"/>
              <w:jc w:val="center"/>
              <w:rPr>
                <w:rFonts w:cs="Calibri"/>
                <w:b/>
                <w:lang w:eastAsia="en-GB"/>
              </w:rPr>
            </w:pPr>
          </w:p>
          <w:p w14:paraId="5A294711" w14:textId="7C98331C" w:rsidR="0013472B" w:rsidRDefault="0013472B" w:rsidP="006E27E7">
            <w:pPr>
              <w:spacing w:beforeLines="40" w:before="96" w:afterLines="40" w:after="96" w:line="240" w:lineRule="auto"/>
              <w:jc w:val="center"/>
              <w:rPr>
                <w:rFonts w:cs="Calibri"/>
                <w:b/>
                <w:lang w:eastAsia="en-GB"/>
              </w:rPr>
            </w:pPr>
          </w:p>
          <w:p w14:paraId="75EDB480" w14:textId="2F06A163" w:rsidR="0013472B" w:rsidRDefault="0013472B" w:rsidP="006E27E7">
            <w:pPr>
              <w:spacing w:beforeLines="40" w:before="96" w:afterLines="40" w:after="96" w:line="240" w:lineRule="auto"/>
              <w:jc w:val="center"/>
              <w:rPr>
                <w:rFonts w:cs="Calibri"/>
                <w:b/>
                <w:lang w:eastAsia="en-GB"/>
              </w:rPr>
            </w:pPr>
            <w:r>
              <w:rPr>
                <w:rFonts w:cs="Calibri"/>
                <w:b/>
                <w:lang w:eastAsia="en-GB"/>
              </w:rPr>
              <w:t>Exec</w:t>
            </w:r>
          </w:p>
          <w:p w14:paraId="43EC28A3" w14:textId="77777777" w:rsidR="008230DA" w:rsidRDefault="008230DA" w:rsidP="006E27E7">
            <w:pPr>
              <w:spacing w:beforeLines="40" w:before="96" w:afterLines="40" w:after="96" w:line="240" w:lineRule="auto"/>
              <w:jc w:val="center"/>
              <w:rPr>
                <w:rFonts w:cs="Calibri"/>
                <w:b/>
                <w:lang w:eastAsia="en-GB"/>
              </w:rPr>
            </w:pPr>
          </w:p>
          <w:p w14:paraId="41FF837B" w14:textId="1855BE91" w:rsidR="008230DA" w:rsidRPr="00197760" w:rsidRDefault="008230DA" w:rsidP="00C50C82">
            <w:pPr>
              <w:spacing w:beforeLines="40" w:before="96" w:afterLines="40" w:after="96" w:line="240" w:lineRule="auto"/>
              <w:rPr>
                <w:rFonts w:cs="Calibri"/>
                <w:b/>
                <w:lang w:eastAsia="en-GB"/>
              </w:rPr>
            </w:pPr>
          </w:p>
        </w:tc>
      </w:tr>
      <w:tr w:rsidR="00A07B68" w:rsidRPr="00197760" w14:paraId="41FF8380" w14:textId="77777777" w:rsidTr="00837561">
        <w:trPr>
          <w:jc w:val="center"/>
        </w:trPr>
        <w:tc>
          <w:tcPr>
            <w:tcW w:w="1271" w:type="dxa"/>
            <w:shd w:val="clear" w:color="auto" w:fill="BFBFBF" w:themeFill="background1" w:themeFillShade="BF"/>
          </w:tcPr>
          <w:p w14:paraId="41FF837D" w14:textId="498B5188"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FA214B">
              <w:rPr>
                <w:rFonts w:cs="Calibri"/>
                <w:b/>
                <w:lang w:eastAsia="en-GB"/>
              </w:rPr>
              <w:t>4</w:t>
            </w:r>
          </w:p>
        </w:tc>
        <w:tc>
          <w:tcPr>
            <w:tcW w:w="7584" w:type="dxa"/>
            <w:shd w:val="clear" w:color="auto" w:fill="BFBFBF" w:themeFill="background1" w:themeFillShade="BF"/>
          </w:tcPr>
          <w:p w14:paraId="3FA3CAEB" w14:textId="77777777" w:rsidR="00B44CCA" w:rsidRPr="006E18A3" w:rsidRDefault="00B44CCA" w:rsidP="00B44CCA">
            <w:pPr>
              <w:spacing w:before="60" w:after="60" w:line="240" w:lineRule="auto"/>
              <w:rPr>
                <w:rFonts w:asciiTheme="minorHAnsi" w:hAnsiTheme="minorHAnsi"/>
                <w:b/>
                <w:lang w:val="en-US" w:bidi="en-US"/>
              </w:rPr>
            </w:pPr>
            <w:r w:rsidRPr="006E18A3">
              <w:rPr>
                <w:rFonts w:asciiTheme="minorHAnsi" w:hAnsiTheme="minorHAnsi"/>
                <w:b/>
                <w:lang w:val="en-US" w:bidi="en-US"/>
              </w:rPr>
              <w:t>4 Chairs’ Meeting Report and Minutes</w:t>
            </w:r>
          </w:p>
          <w:p w14:paraId="09AC6CEB" w14:textId="77777777" w:rsidR="00B44CCA" w:rsidRPr="006E18A3" w:rsidRDefault="00B44CCA" w:rsidP="00B44CCA">
            <w:pPr>
              <w:spacing w:before="60" w:after="60" w:line="240" w:lineRule="auto"/>
              <w:rPr>
                <w:rFonts w:asciiTheme="minorHAnsi" w:hAnsiTheme="minorHAnsi"/>
                <w:b/>
                <w:lang w:val="en-US" w:bidi="en-US"/>
              </w:rPr>
            </w:pPr>
            <w:r w:rsidRPr="006E18A3">
              <w:rPr>
                <w:rFonts w:asciiTheme="minorHAnsi" w:hAnsiTheme="minorHAnsi"/>
                <w:b/>
                <w:lang w:val="en-US" w:bidi="en-US"/>
              </w:rPr>
              <w:t>Audit Committee Minutes</w:t>
            </w:r>
          </w:p>
          <w:p w14:paraId="36DB3B27" w14:textId="77777777" w:rsidR="00B44CCA" w:rsidRPr="006E18A3" w:rsidRDefault="00B44CCA" w:rsidP="00B44CCA">
            <w:pPr>
              <w:spacing w:before="60" w:after="60" w:line="240" w:lineRule="auto"/>
              <w:rPr>
                <w:rFonts w:asciiTheme="minorHAnsi" w:hAnsiTheme="minorHAnsi"/>
                <w:b/>
                <w:lang w:val="en-US" w:bidi="en-US"/>
              </w:rPr>
            </w:pPr>
            <w:r w:rsidRPr="006E18A3">
              <w:rPr>
                <w:rFonts w:asciiTheme="minorHAnsi" w:hAnsiTheme="minorHAnsi"/>
                <w:b/>
                <w:lang w:val="en-US" w:bidi="en-US"/>
              </w:rPr>
              <w:t>Finance Committee Minutes</w:t>
            </w:r>
          </w:p>
          <w:p w14:paraId="41FF837E" w14:textId="71847F62" w:rsidR="00B44CCA" w:rsidRPr="006E18A3" w:rsidRDefault="00B44CCA" w:rsidP="006E18A3">
            <w:pPr>
              <w:spacing w:before="60" w:after="60" w:line="240" w:lineRule="auto"/>
              <w:rPr>
                <w:rFonts w:asciiTheme="minorHAnsi" w:hAnsiTheme="minorHAnsi"/>
                <w:b/>
                <w:lang w:val="en-US" w:bidi="en-US"/>
              </w:rPr>
            </w:pPr>
            <w:r w:rsidRPr="006E18A3">
              <w:rPr>
                <w:rFonts w:asciiTheme="minorHAnsi" w:hAnsiTheme="minorHAnsi"/>
                <w:b/>
                <w:lang w:val="en-US" w:bidi="en-US"/>
              </w:rPr>
              <w:t>Fundraising Committee Minutes</w:t>
            </w:r>
          </w:p>
        </w:tc>
        <w:tc>
          <w:tcPr>
            <w:tcW w:w="992" w:type="dxa"/>
            <w:shd w:val="clear" w:color="auto" w:fill="BFBFBF" w:themeFill="background1" w:themeFillShade="BF"/>
          </w:tcPr>
          <w:p w14:paraId="41FF837F"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84" w14:textId="77777777" w:rsidTr="00837561">
        <w:trPr>
          <w:jc w:val="center"/>
        </w:trPr>
        <w:tc>
          <w:tcPr>
            <w:tcW w:w="1271" w:type="dxa"/>
            <w:shd w:val="clear" w:color="auto" w:fill="auto"/>
          </w:tcPr>
          <w:p w14:paraId="41FF8381" w14:textId="77777777" w:rsidR="00A07B68" w:rsidRPr="00197760" w:rsidRDefault="00A07B68" w:rsidP="006E27E7">
            <w:pPr>
              <w:spacing w:beforeLines="40" w:before="96" w:afterLines="40" w:after="96" w:line="240" w:lineRule="auto"/>
              <w:jc w:val="center"/>
              <w:rPr>
                <w:rFonts w:cs="Calibri"/>
                <w:b/>
                <w:lang w:eastAsia="en-GB"/>
              </w:rPr>
            </w:pPr>
          </w:p>
        </w:tc>
        <w:tc>
          <w:tcPr>
            <w:tcW w:w="7584" w:type="dxa"/>
            <w:shd w:val="clear" w:color="auto" w:fill="auto"/>
          </w:tcPr>
          <w:p w14:paraId="19748C1C" w14:textId="77777777" w:rsidR="00A07B68" w:rsidRPr="00B13952" w:rsidRDefault="00A07B68" w:rsidP="006E27E7">
            <w:pPr>
              <w:spacing w:beforeLines="40" w:before="96" w:afterLines="40" w:after="96" w:line="240" w:lineRule="auto"/>
              <w:rPr>
                <w:bCs/>
                <w:u w:color="365F91"/>
              </w:rPr>
            </w:pPr>
            <w:r w:rsidRPr="00B13952">
              <w:rPr>
                <w:bCs/>
                <w:u w:color="365F91"/>
              </w:rPr>
              <w:t>The Board noted the minutes of the 4 Chairs meeting.</w:t>
            </w:r>
          </w:p>
          <w:p w14:paraId="153836D0" w14:textId="15448840" w:rsidR="006E18A3" w:rsidRPr="00B13952" w:rsidRDefault="006E18A3" w:rsidP="006E18A3">
            <w:pPr>
              <w:spacing w:before="60" w:after="60"/>
              <w:rPr>
                <w:rStyle w:val="pspdfkit-8eut5gztkfn71zukw49x824t2"/>
                <w:rFonts w:cstheme="minorHAnsi"/>
                <w:lang w:val="en-US" w:bidi="en-US"/>
              </w:rPr>
            </w:pPr>
            <w:r w:rsidRPr="00B13952">
              <w:rPr>
                <w:rStyle w:val="pspdfkit-8eut5gztkfn71zukw49x824t2"/>
                <w:rFonts w:asciiTheme="minorHAnsi" w:hAnsiTheme="minorHAnsi" w:cstheme="minorHAnsi"/>
                <w:color w:val="000000"/>
                <w:shd w:val="clear" w:color="auto" w:fill="FFFFFF"/>
              </w:rPr>
              <w:t xml:space="preserve">Recommendations </w:t>
            </w:r>
            <w:r w:rsidRPr="00B13952">
              <w:rPr>
                <w:rFonts w:cstheme="minorHAnsi"/>
                <w:lang w:val="en-US" w:bidi="en-US"/>
              </w:rPr>
              <w:t>from the management accounts commentary:</w:t>
            </w:r>
          </w:p>
          <w:p w14:paraId="22058DCF" w14:textId="4A1E04B5" w:rsidR="006E18A3" w:rsidRPr="006E18A3" w:rsidRDefault="006E18A3" w:rsidP="001A5C9E">
            <w:pPr>
              <w:pStyle w:val="ListParagraph"/>
              <w:numPr>
                <w:ilvl w:val="0"/>
                <w:numId w:val="12"/>
              </w:numPr>
              <w:spacing w:beforeLines="40" w:before="96" w:afterLines="40" w:after="96"/>
              <w:jc w:val="left"/>
              <w:rPr>
                <w:rStyle w:val="pspdfkit-8eut5gztkfn71zukw49x824t2"/>
                <w:rFonts w:cstheme="minorHAnsi"/>
                <w:color w:val="000000"/>
                <w:shd w:val="clear" w:color="auto" w:fill="FFFFFF"/>
              </w:rPr>
            </w:pPr>
            <w:r w:rsidRPr="006E18A3">
              <w:rPr>
                <w:rStyle w:val="pspdfkit-8eut5gztkfn71zukw49x824t2"/>
                <w:rFonts w:cstheme="minorHAnsi"/>
                <w:color w:val="000000"/>
                <w:shd w:val="clear" w:color="auto" w:fill="FFFFFF"/>
              </w:rPr>
              <w:t>That the Committee consider and comment on the Management Accounts as at 31st March 2022.</w:t>
            </w:r>
          </w:p>
          <w:p w14:paraId="70FEEE20" w14:textId="2CB23666" w:rsidR="006E18A3" w:rsidRPr="001A5C9E" w:rsidRDefault="006E18A3" w:rsidP="001A5C9E">
            <w:pPr>
              <w:pStyle w:val="ListParagraph"/>
              <w:numPr>
                <w:ilvl w:val="0"/>
                <w:numId w:val="12"/>
              </w:numPr>
              <w:spacing w:beforeLines="40" w:before="96" w:afterLines="40" w:after="96"/>
              <w:jc w:val="left"/>
              <w:rPr>
                <w:rStyle w:val="pspdfkit-8eut5gztkfn71zukw49x824t2"/>
                <w:rFonts w:cstheme="minorHAnsi"/>
                <w:bCs/>
              </w:rPr>
            </w:pPr>
            <w:r w:rsidRPr="006E18A3">
              <w:rPr>
                <w:rStyle w:val="pspdfkit-8eut5gztkfn71zukw49x824t2"/>
                <w:rFonts w:cstheme="minorHAnsi"/>
                <w:color w:val="000000"/>
                <w:shd w:val="clear" w:color="auto" w:fill="FFFFFF"/>
              </w:rPr>
              <w:lastRenderedPageBreak/>
              <w:t>That the Committee recommend to the Board the creation of a separate designated fund</w:t>
            </w:r>
            <w:r w:rsidR="001A5C9E">
              <w:rPr>
                <w:rStyle w:val="pspdfkit-8eut5gztkfn71zukw49x824t2"/>
                <w:rFonts w:cstheme="minorHAnsi"/>
                <w:color w:val="000000"/>
                <w:shd w:val="clear" w:color="auto" w:fill="FFFFFF"/>
              </w:rPr>
              <w:t xml:space="preserve"> </w:t>
            </w:r>
            <w:r w:rsidRPr="006E18A3">
              <w:rPr>
                <w:rStyle w:val="pspdfkit-8eut5gztkfn71zukw49x824t2"/>
                <w:rFonts w:cstheme="minorHAnsi"/>
                <w:color w:val="000000"/>
                <w:shd w:val="clear" w:color="auto" w:fill="FFFFFF"/>
              </w:rPr>
              <w:t>of £104,</w:t>
            </w:r>
            <w:r w:rsidR="0013472B">
              <w:rPr>
                <w:rStyle w:val="pspdfkit-8eut5gztkfn71zukw49x824t2"/>
                <w:rFonts w:cstheme="minorHAnsi"/>
                <w:color w:val="000000"/>
                <w:shd w:val="clear" w:color="auto" w:fill="FFFFFF"/>
              </w:rPr>
              <w:t>0</w:t>
            </w:r>
            <w:r w:rsidRPr="006E18A3">
              <w:rPr>
                <w:rStyle w:val="pspdfkit-8eut5gztkfn71zukw49x824t2"/>
                <w:rFonts w:cstheme="minorHAnsi"/>
                <w:color w:val="000000"/>
                <w:shd w:val="clear" w:color="auto" w:fill="FFFFFF"/>
              </w:rPr>
              <w:t>00 from unrestricted reserves to contribute towards funding our Inspiration 22 Programme during 2022/3</w:t>
            </w:r>
          </w:p>
          <w:p w14:paraId="24889113" w14:textId="3E25F93D" w:rsidR="006E18A3" w:rsidRDefault="001A5C9E" w:rsidP="0013472B">
            <w:pPr>
              <w:spacing w:beforeLines="40" w:before="96" w:afterLines="40" w:after="96"/>
              <w:rPr>
                <w:rFonts w:cstheme="minorHAnsi"/>
                <w:bCs/>
              </w:rPr>
            </w:pPr>
            <w:r w:rsidRPr="0013472B">
              <w:rPr>
                <w:rFonts w:cstheme="minorHAnsi"/>
                <w:b/>
                <w:bCs/>
              </w:rPr>
              <w:t>4 chairs</w:t>
            </w:r>
            <w:r w:rsidR="0013472B" w:rsidRPr="0013472B">
              <w:rPr>
                <w:rFonts w:cstheme="minorHAnsi"/>
                <w:b/>
                <w:bCs/>
              </w:rPr>
              <w:t xml:space="preserve"> minutes correction: </w:t>
            </w:r>
            <w:r w:rsidRPr="0013472B">
              <w:rPr>
                <w:rFonts w:cstheme="minorHAnsi"/>
                <w:b/>
                <w:bCs/>
              </w:rPr>
              <w:t xml:space="preserve"> Jane Ashworth is listed as a member or staff</w:t>
            </w:r>
            <w:r w:rsidR="005B4315">
              <w:rPr>
                <w:rFonts w:cstheme="minorHAnsi"/>
                <w:b/>
                <w:bCs/>
              </w:rPr>
              <w:t xml:space="preserve">, which is incorrect. </w:t>
            </w:r>
          </w:p>
          <w:p w14:paraId="41FF8382" w14:textId="3BFDDF36" w:rsidR="0013472B" w:rsidRPr="0013472B" w:rsidRDefault="0013472B" w:rsidP="0013472B">
            <w:pPr>
              <w:spacing w:beforeLines="40" w:before="96" w:afterLines="40" w:after="96"/>
              <w:rPr>
                <w:rFonts w:cs="Calibri"/>
                <w:b/>
                <w:bCs/>
              </w:rPr>
            </w:pPr>
            <w:r w:rsidRPr="0013472B">
              <w:rPr>
                <w:rFonts w:cs="Calibri"/>
                <w:b/>
                <w:bCs/>
              </w:rPr>
              <w:t>The Board note</w:t>
            </w:r>
            <w:r w:rsidR="005B4315">
              <w:rPr>
                <w:rFonts w:cs="Calibri"/>
                <w:b/>
                <w:bCs/>
              </w:rPr>
              <w:t>d</w:t>
            </w:r>
            <w:r w:rsidRPr="0013472B">
              <w:rPr>
                <w:rFonts w:cs="Calibri"/>
                <w:b/>
                <w:bCs/>
              </w:rPr>
              <w:t xml:space="preserve"> the Committee minutes.</w:t>
            </w:r>
          </w:p>
        </w:tc>
        <w:tc>
          <w:tcPr>
            <w:tcW w:w="992" w:type="dxa"/>
            <w:shd w:val="clear" w:color="auto" w:fill="auto"/>
          </w:tcPr>
          <w:p w14:paraId="41FF8383"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88" w14:textId="77777777" w:rsidTr="00837561">
        <w:trPr>
          <w:jc w:val="center"/>
        </w:trPr>
        <w:tc>
          <w:tcPr>
            <w:tcW w:w="1271" w:type="dxa"/>
            <w:shd w:val="clear" w:color="auto" w:fill="BFBFBF" w:themeFill="background1" w:themeFillShade="BF"/>
          </w:tcPr>
          <w:p w14:paraId="41FF8385" w14:textId="6B6B1DF5" w:rsidR="00A07B68" w:rsidRPr="00197760" w:rsidRDefault="00B53E10" w:rsidP="006E27E7">
            <w:pPr>
              <w:spacing w:beforeLines="40" w:before="96" w:afterLines="40" w:after="96" w:line="240" w:lineRule="auto"/>
              <w:jc w:val="center"/>
              <w:rPr>
                <w:rFonts w:cs="Calibri"/>
                <w:b/>
                <w:lang w:eastAsia="en-GB"/>
              </w:rPr>
            </w:pPr>
            <w:r>
              <w:rPr>
                <w:rFonts w:cs="Calibri"/>
                <w:b/>
                <w:lang w:eastAsia="en-GB"/>
              </w:rPr>
              <w:t>1</w:t>
            </w:r>
            <w:r w:rsidR="00FA214B">
              <w:rPr>
                <w:rFonts w:cs="Calibri"/>
                <w:b/>
                <w:lang w:eastAsia="en-GB"/>
              </w:rPr>
              <w:t>5</w:t>
            </w:r>
          </w:p>
        </w:tc>
        <w:tc>
          <w:tcPr>
            <w:tcW w:w="7584" w:type="dxa"/>
            <w:shd w:val="clear" w:color="auto" w:fill="BFBFBF" w:themeFill="background1" w:themeFillShade="BF"/>
          </w:tcPr>
          <w:p w14:paraId="41FF8386" w14:textId="77777777" w:rsidR="00A07B68" w:rsidRPr="00197760" w:rsidRDefault="00A07B68" w:rsidP="006E27E7">
            <w:pPr>
              <w:spacing w:beforeLines="40" w:before="96" w:afterLines="40" w:after="96" w:line="240" w:lineRule="auto"/>
              <w:rPr>
                <w:rFonts w:cs="Calibri"/>
                <w:b/>
                <w:bCs/>
              </w:rPr>
            </w:pPr>
            <w:r w:rsidRPr="00197760">
              <w:rPr>
                <w:rFonts w:cs="Calibri"/>
                <w:b/>
                <w:bCs/>
              </w:rPr>
              <w:t>Chair’s Actions</w:t>
            </w:r>
          </w:p>
        </w:tc>
        <w:tc>
          <w:tcPr>
            <w:tcW w:w="992" w:type="dxa"/>
            <w:shd w:val="clear" w:color="auto" w:fill="BFBFBF" w:themeFill="background1" w:themeFillShade="BF"/>
          </w:tcPr>
          <w:p w14:paraId="41FF8387"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8C" w14:textId="77777777" w:rsidTr="00837561">
        <w:trPr>
          <w:jc w:val="center"/>
        </w:trPr>
        <w:tc>
          <w:tcPr>
            <w:tcW w:w="1271" w:type="dxa"/>
            <w:shd w:val="clear" w:color="auto" w:fill="auto"/>
          </w:tcPr>
          <w:p w14:paraId="41FF8389" w14:textId="77777777" w:rsidR="00A07B68" w:rsidRPr="00197760" w:rsidRDefault="00A07B68" w:rsidP="006E27E7">
            <w:pPr>
              <w:spacing w:beforeLines="40" w:before="96" w:afterLines="40" w:after="96" w:line="240" w:lineRule="auto"/>
              <w:jc w:val="center"/>
              <w:rPr>
                <w:rFonts w:cs="Calibri"/>
                <w:b/>
                <w:lang w:eastAsia="en-GB"/>
              </w:rPr>
            </w:pPr>
          </w:p>
        </w:tc>
        <w:tc>
          <w:tcPr>
            <w:tcW w:w="7584" w:type="dxa"/>
            <w:shd w:val="clear" w:color="auto" w:fill="auto"/>
          </w:tcPr>
          <w:p w14:paraId="422D4F89" w14:textId="77777777" w:rsidR="006B6798" w:rsidRPr="00B13952" w:rsidRDefault="00A07B68" w:rsidP="00D6256F">
            <w:pPr>
              <w:spacing w:beforeLines="40" w:before="96" w:afterLines="40" w:after="96" w:line="240" w:lineRule="auto"/>
              <w:rPr>
                <w:rFonts w:cs="Calibri"/>
              </w:rPr>
            </w:pPr>
            <w:r w:rsidRPr="00B13952">
              <w:rPr>
                <w:bCs/>
                <w:u w:color="365F91"/>
              </w:rPr>
              <w:t>Th</w:t>
            </w:r>
            <w:r w:rsidRPr="00B13952">
              <w:rPr>
                <w:rFonts w:cs="Calibri"/>
              </w:rPr>
              <w:t xml:space="preserve">e Board noted </w:t>
            </w:r>
            <w:r w:rsidR="00B53E10" w:rsidRPr="00B13952">
              <w:rPr>
                <w:rFonts w:cs="Calibri"/>
              </w:rPr>
              <w:t xml:space="preserve">that since the last meeting, </w:t>
            </w:r>
            <w:r w:rsidR="00D6256F" w:rsidRPr="00B13952">
              <w:rPr>
                <w:rFonts w:cs="Calibri"/>
              </w:rPr>
              <w:t>JC</w:t>
            </w:r>
            <w:r w:rsidR="00B53E10" w:rsidRPr="00B13952">
              <w:rPr>
                <w:rFonts w:cs="Calibri"/>
              </w:rPr>
              <w:t xml:space="preserve"> has signed</w:t>
            </w:r>
            <w:r w:rsidR="00D6256F" w:rsidRPr="00B13952">
              <w:rPr>
                <w:rFonts w:cs="Calibri"/>
              </w:rPr>
              <w:t xml:space="preserve"> </w:t>
            </w:r>
            <w:r w:rsidR="00B53E10" w:rsidRPr="00B13952">
              <w:rPr>
                <w:rFonts w:cs="Calibri"/>
              </w:rPr>
              <w:t xml:space="preserve">the contracts </w:t>
            </w:r>
            <w:r w:rsidR="000C4CB3" w:rsidRPr="00B13952">
              <w:rPr>
                <w:rFonts w:cs="Calibri"/>
              </w:rPr>
              <w:t xml:space="preserve">listed </w:t>
            </w:r>
            <w:r w:rsidR="00B53E10" w:rsidRPr="00B13952">
              <w:rPr>
                <w:rFonts w:cs="Calibri"/>
              </w:rPr>
              <w:t>in item 1</w:t>
            </w:r>
            <w:r w:rsidR="00FA214B" w:rsidRPr="00B13952">
              <w:rPr>
                <w:rFonts w:cs="Calibri"/>
              </w:rPr>
              <w:t>9.</w:t>
            </w:r>
          </w:p>
          <w:p w14:paraId="69FC8A62" w14:textId="299E5B08" w:rsidR="0013472B" w:rsidRDefault="00B13952" w:rsidP="00D6256F">
            <w:pPr>
              <w:spacing w:beforeLines="40" w:before="96" w:afterLines="40" w:after="96" w:line="240" w:lineRule="auto"/>
              <w:rPr>
                <w:rFonts w:cs="Calibri"/>
              </w:rPr>
            </w:pPr>
            <w:r>
              <w:rPr>
                <w:rFonts w:cs="Calibri"/>
              </w:rPr>
              <w:t>DC</w:t>
            </w:r>
            <w:r w:rsidR="0013472B">
              <w:rPr>
                <w:rFonts w:cs="Calibri"/>
              </w:rPr>
              <w:t xml:space="preserve"> added the following since the report was published:</w:t>
            </w:r>
          </w:p>
          <w:p w14:paraId="421B09AB" w14:textId="1AB2D329" w:rsidR="006E18A3" w:rsidRPr="00503441" w:rsidRDefault="001A5C9E" w:rsidP="00D6256F">
            <w:pPr>
              <w:spacing w:beforeLines="40" w:before="96" w:afterLines="40" w:after="96" w:line="240" w:lineRule="auto"/>
              <w:rPr>
                <w:rFonts w:cs="Calibri"/>
              </w:rPr>
            </w:pPr>
            <w:r w:rsidRPr="00503441">
              <w:rPr>
                <w:rFonts w:cs="Calibri"/>
              </w:rPr>
              <w:t>Lancashire HAF</w:t>
            </w:r>
            <w:r w:rsidR="00503441" w:rsidRPr="00503441">
              <w:rPr>
                <w:rFonts w:cs="Calibri"/>
              </w:rPr>
              <w:t xml:space="preserve"> - £75k</w:t>
            </w:r>
          </w:p>
          <w:p w14:paraId="19177011" w14:textId="7A78FFE2" w:rsidR="001A5C9E" w:rsidRPr="00503441" w:rsidRDefault="001A5C9E" w:rsidP="00D6256F">
            <w:pPr>
              <w:spacing w:beforeLines="40" w:before="96" w:afterLines="40" w:after="96" w:line="240" w:lineRule="auto"/>
              <w:rPr>
                <w:rFonts w:cs="Calibri"/>
              </w:rPr>
            </w:pPr>
            <w:r w:rsidRPr="00503441">
              <w:rPr>
                <w:rFonts w:cs="Calibri"/>
              </w:rPr>
              <w:t xml:space="preserve">Newcastle HAF </w:t>
            </w:r>
            <w:r w:rsidR="00B13952" w:rsidRPr="00503441">
              <w:rPr>
                <w:rFonts w:cs="Calibri"/>
              </w:rPr>
              <w:t>£</w:t>
            </w:r>
            <w:r w:rsidRPr="00503441">
              <w:rPr>
                <w:rFonts w:cs="Calibri"/>
              </w:rPr>
              <w:t>75k</w:t>
            </w:r>
          </w:p>
          <w:p w14:paraId="0C1B08F5" w14:textId="4FE29E39" w:rsidR="001A5C9E" w:rsidRDefault="001A5C9E" w:rsidP="00D6256F">
            <w:pPr>
              <w:spacing w:beforeLines="40" w:before="96" w:afterLines="40" w:after="96" w:line="240" w:lineRule="auto"/>
              <w:rPr>
                <w:rFonts w:cs="Calibri"/>
              </w:rPr>
            </w:pPr>
            <w:r w:rsidRPr="00503441">
              <w:rPr>
                <w:rFonts w:cs="Calibri"/>
              </w:rPr>
              <w:t>GLA lifeline project</w:t>
            </w:r>
            <w:r w:rsidR="00503441" w:rsidRPr="00503441">
              <w:rPr>
                <w:rFonts w:cs="Calibri"/>
              </w:rPr>
              <w:t xml:space="preserve"> - £80k</w:t>
            </w:r>
          </w:p>
          <w:p w14:paraId="45944EC1" w14:textId="70EFF20F" w:rsidR="001A5C9E" w:rsidRDefault="001A5C9E" w:rsidP="00D6256F">
            <w:pPr>
              <w:spacing w:beforeLines="40" w:before="96" w:afterLines="40" w:after="96" w:line="240" w:lineRule="auto"/>
              <w:rPr>
                <w:rFonts w:cs="Calibri"/>
              </w:rPr>
            </w:pPr>
            <w:r>
              <w:rPr>
                <w:rFonts w:cs="Calibri"/>
              </w:rPr>
              <w:t xml:space="preserve">Sport Wales </w:t>
            </w:r>
            <w:r w:rsidR="00503441">
              <w:rPr>
                <w:rFonts w:cs="Calibri"/>
              </w:rPr>
              <w:t xml:space="preserve">Summer of Fun - </w:t>
            </w:r>
            <w:r w:rsidR="00B13952">
              <w:rPr>
                <w:rFonts w:cs="Calibri"/>
              </w:rPr>
              <w:t>£</w:t>
            </w:r>
            <w:r>
              <w:rPr>
                <w:rFonts w:cs="Calibri"/>
              </w:rPr>
              <w:t>120</w:t>
            </w:r>
            <w:r w:rsidR="00B13952">
              <w:rPr>
                <w:rFonts w:cs="Calibri"/>
              </w:rPr>
              <w:t>k</w:t>
            </w:r>
          </w:p>
          <w:p w14:paraId="65F87621" w14:textId="443DEEE0" w:rsidR="001A5C9E" w:rsidRDefault="001A5C9E" w:rsidP="00D6256F">
            <w:pPr>
              <w:spacing w:beforeLines="40" w:before="96" w:afterLines="40" w:after="96" w:line="240" w:lineRule="auto"/>
              <w:rPr>
                <w:rFonts w:cs="Calibri"/>
              </w:rPr>
            </w:pPr>
            <w:r>
              <w:rPr>
                <w:rFonts w:cs="Calibri"/>
              </w:rPr>
              <w:t xml:space="preserve">Birmingham HAF </w:t>
            </w:r>
            <w:r w:rsidR="00B13952">
              <w:rPr>
                <w:rFonts w:cs="Calibri"/>
              </w:rPr>
              <w:t>£</w:t>
            </w:r>
            <w:r>
              <w:rPr>
                <w:rFonts w:cs="Calibri"/>
              </w:rPr>
              <w:t>676k</w:t>
            </w:r>
            <w:r w:rsidR="0013472B">
              <w:rPr>
                <w:rFonts w:cs="Calibri"/>
              </w:rPr>
              <w:t xml:space="preserve"> and</w:t>
            </w:r>
            <w:r>
              <w:rPr>
                <w:rFonts w:cs="Calibri"/>
              </w:rPr>
              <w:t xml:space="preserve"> </w:t>
            </w:r>
            <w:r w:rsidR="00B13952">
              <w:rPr>
                <w:rFonts w:cs="Calibri"/>
              </w:rPr>
              <w:t>£</w:t>
            </w:r>
            <w:r>
              <w:rPr>
                <w:rFonts w:cs="Calibri"/>
              </w:rPr>
              <w:t>230k</w:t>
            </w:r>
            <w:r w:rsidR="00503441">
              <w:rPr>
                <w:rFonts w:cs="Calibri"/>
              </w:rPr>
              <w:t xml:space="preserve"> (Lots 1 and 2 respectively)</w:t>
            </w:r>
          </w:p>
          <w:p w14:paraId="41FF838A" w14:textId="6335778D" w:rsidR="006E18A3" w:rsidRPr="00D6256F" w:rsidRDefault="006E18A3" w:rsidP="00D6256F">
            <w:pPr>
              <w:spacing w:beforeLines="40" w:before="96" w:afterLines="40" w:after="96" w:line="240" w:lineRule="auto"/>
              <w:rPr>
                <w:rFonts w:cs="Calibri"/>
              </w:rPr>
            </w:pPr>
          </w:p>
        </w:tc>
        <w:tc>
          <w:tcPr>
            <w:tcW w:w="992" w:type="dxa"/>
            <w:shd w:val="clear" w:color="auto" w:fill="auto"/>
          </w:tcPr>
          <w:p w14:paraId="41FF838B"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90" w14:textId="77777777" w:rsidTr="00837561">
        <w:trPr>
          <w:jc w:val="center"/>
        </w:trPr>
        <w:tc>
          <w:tcPr>
            <w:tcW w:w="1271" w:type="dxa"/>
            <w:shd w:val="clear" w:color="auto" w:fill="BFBFBF" w:themeFill="background1" w:themeFillShade="BF"/>
          </w:tcPr>
          <w:p w14:paraId="41FF838D" w14:textId="17295A4E"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F66005">
              <w:rPr>
                <w:rFonts w:cs="Calibri"/>
                <w:b/>
                <w:lang w:eastAsia="en-GB"/>
              </w:rPr>
              <w:t>6</w:t>
            </w:r>
          </w:p>
        </w:tc>
        <w:tc>
          <w:tcPr>
            <w:tcW w:w="7584" w:type="dxa"/>
            <w:shd w:val="clear" w:color="auto" w:fill="BFBFBF" w:themeFill="background1" w:themeFillShade="BF"/>
          </w:tcPr>
          <w:p w14:paraId="41FF838E" w14:textId="77777777" w:rsidR="00A07B68" w:rsidRPr="00197760" w:rsidRDefault="00A07B68" w:rsidP="006E27E7">
            <w:pPr>
              <w:spacing w:beforeLines="40" w:before="96" w:afterLines="40" w:after="96" w:line="240" w:lineRule="auto"/>
              <w:rPr>
                <w:rFonts w:cs="Calibri"/>
                <w:b/>
                <w:bCs/>
              </w:rPr>
            </w:pPr>
            <w:r w:rsidRPr="00EB7882">
              <w:rPr>
                <w:rFonts w:cs="Calibri"/>
                <w:b/>
                <w:bCs/>
              </w:rPr>
              <w:t>HR Matters</w:t>
            </w:r>
          </w:p>
        </w:tc>
        <w:tc>
          <w:tcPr>
            <w:tcW w:w="992" w:type="dxa"/>
            <w:shd w:val="clear" w:color="auto" w:fill="BFBFBF" w:themeFill="background1" w:themeFillShade="BF"/>
          </w:tcPr>
          <w:p w14:paraId="41FF838F"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97" w14:textId="77777777" w:rsidTr="00837561">
        <w:trPr>
          <w:jc w:val="center"/>
        </w:trPr>
        <w:tc>
          <w:tcPr>
            <w:tcW w:w="1271" w:type="dxa"/>
            <w:shd w:val="clear" w:color="auto" w:fill="auto"/>
          </w:tcPr>
          <w:p w14:paraId="41FF8391" w14:textId="77777777" w:rsidR="00A07B68" w:rsidRPr="00197760" w:rsidRDefault="00A07B68" w:rsidP="006E27E7">
            <w:pPr>
              <w:spacing w:beforeLines="40" w:before="96" w:afterLines="40" w:after="96" w:line="240" w:lineRule="auto"/>
              <w:jc w:val="center"/>
              <w:rPr>
                <w:rFonts w:cs="Calibri"/>
                <w:b/>
                <w:lang w:eastAsia="en-GB"/>
              </w:rPr>
            </w:pPr>
          </w:p>
        </w:tc>
        <w:tc>
          <w:tcPr>
            <w:tcW w:w="7584" w:type="dxa"/>
            <w:shd w:val="clear" w:color="auto" w:fill="auto"/>
          </w:tcPr>
          <w:p w14:paraId="609C469F" w14:textId="3F70C5D7" w:rsidR="00D36B60" w:rsidRDefault="00B13952" w:rsidP="001760EC">
            <w:pPr>
              <w:spacing w:before="120" w:after="120"/>
            </w:pPr>
            <w:r>
              <w:t>PR</w:t>
            </w:r>
            <w:r w:rsidR="0013472B">
              <w:t xml:space="preserve"> shared that feedback from the Board Awayday has been included in the next steps for the People Strategy.</w:t>
            </w:r>
          </w:p>
          <w:p w14:paraId="4947959F" w14:textId="5E030CDF" w:rsidR="001A5C9E" w:rsidRDefault="0013472B" w:rsidP="001760EC">
            <w:pPr>
              <w:spacing w:before="120" w:after="120"/>
            </w:pPr>
            <w:r>
              <w:t xml:space="preserve">PR also highlighted the importance of reviewing progress with the </w:t>
            </w:r>
            <w:r w:rsidR="001A5C9E">
              <w:t>Staff survey improvement plan</w:t>
            </w:r>
            <w:r>
              <w:t>, so that both staff and trustees can see the actions that have been taken. The next Staff Wellbeing survey will be undertaken shortly.</w:t>
            </w:r>
          </w:p>
          <w:p w14:paraId="6E5A3323" w14:textId="55847FF9" w:rsidR="0013472B" w:rsidRDefault="001A5C9E" w:rsidP="001760EC">
            <w:pPr>
              <w:spacing w:before="120" w:after="120"/>
            </w:pPr>
            <w:r>
              <w:t>JB</w:t>
            </w:r>
            <w:r w:rsidR="0013472B">
              <w:t xml:space="preserve"> asked if there </w:t>
            </w:r>
            <w:r>
              <w:t>will be a</w:t>
            </w:r>
            <w:r w:rsidR="0013472B">
              <w:t>n</w:t>
            </w:r>
            <w:r>
              <w:t xml:space="preserve">y </w:t>
            </w:r>
            <w:r w:rsidR="00645CC6">
              <w:t>third-party</w:t>
            </w:r>
            <w:r>
              <w:t xml:space="preserve"> involvement in the survey</w:t>
            </w:r>
            <w:r w:rsidR="00B13952">
              <w:t>?</w:t>
            </w:r>
            <w:r>
              <w:t xml:space="preserve"> </w:t>
            </w:r>
          </w:p>
          <w:p w14:paraId="01389444" w14:textId="77777777" w:rsidR="0013472B" w:rsidRDefault="001A5C9E" w:rsidP="001760EC">
            <w:pPr>
              <w:spacing w:before="120" w:after="120"/>
            </w:pPr>
            <w:r>
              <w:t>ML</w:t>
            </w:r>
            <w:r w:rsidR="0013472B">
              <w:t xml:space="preserve"> responded that</w:t>
            </w:r>
            <w:r>
              <w:t xml:space="preserve"> we </w:t>
            </w:r>
            <w:r w:rsidR="0013472B">
              <w:t xml:space="preserve">had </w:t>
            </w:r>
            <w:r>
              <w:t xml:space="preserve">talked about a </w:t>
            </w:r>
            <w:r w:rsidR="0013472B">
              <w:t>B</w:t>
            </w:r>
            <w:r>
              <w:t>oard member seeing the raw responses coming through</w:t>
            </w:r>
            <w:r w:rsidR="0013472B">
              <w:t xml:space="preserve"> the survey to provide assurance</w:t>
            </w:r>
            <w:r>
              <w:t>.</w:t>
            </w:r>
            <w:r w:rsidR="0013472B">
              <w:t xml:space="preserve"> It was proposed that Margaret Bowler could be asked as the Lead for HR/People Strategy.</w:t>
            </w:r>
            <w:r>
              <w:t xml:space="preserve"> </w:t>
            </w:r>
          </w:p>
          <w:p w14:paraId="66A44D4A" w14:textId="6949EF55" w:rsidR="001A5C9E" w:rsidRDefault="0013472B" w:rsidP="001760EC">
            <w:pPr>
              <w:spacing w:before="120" w:after="120"/>
            </w:pPr>
            <w:r>
              <w:rPr>
                <w:b/>
              </w:rPr>
              <w:t>Action: PR to speak to MB about reviewing the raw data on the Staff Survey to provide Board assurance.</w:t>
            </w:r>
            <w:r w:rsidR="001A5C9E">
              <w:t xml:space="preserve"> </w:t>
            </w:r>
          </w:p>
          <w:p w14:paraId="41FF8395" w14:textId="0FE1F3C6" w:rsidR="001A5C9E" w:rsidRPr="00B13952" w:rsidRDefault="0013472B" w:rsidP="001760EC">
            <w:pPr>
              <w:spacing w:before="120" w:after="120"/>
              <w:rPr>
                <w:b/>
              </w:rPr>
            </w:pPr>
            <w:r>
              <w:rPr>
                <w:b/>
              </w:rPr>
              <w:t>Action: ML to provide schematic of strategies for Board.</w:t>
            </w:r>
          </w:p>
        </w:tc>
        <w:tc>
          <w:tcPr>
            <w:tcW w:w="992" w:type="dxa"/>
            <w:shd w:val="clear" w:color="auto" w:fill="auto"/>
          </w:tcPr>
          <w:p w14:paraId="18ECB877" w14:textId="77777777" w:rsidR="0044618C" w:rsidRDefault="0044618C" w:rsidP="001760EC">
            <w:pPr>
              <w:spacing w:beforeLines="40" w:before="96" w:afterLines="40" w:after="96" w:line="240" w:lineRule="auto"/>
              <w:rPr>
                <w:rFonts w:cs="Calibri"/>
                <w:b/>
                <w:lang w:eastAsia="en-GB"/>
              </w:rPr>
            </w:pPr>
          </w:p>
          <w:p w14:paraId="55CC8D4D" w14:textId="77777777" w:rsidR="0013472B" w:rsidRDefault="0013472B" w:rsidP="001760EC">
            <w:pPr>
              <w:spacing w:beforeLines="40" w:before="96" w:afterLines="40" w:after="96" w:line="240" w:lineRule="auto"/>
              <w:rPr>
                <w:rFonts w:cs="Calibri"/>
                <w:b/>
                <w:lang w:eastAsia="en-GB"/>
              </w:rPr>
            </w:pPr>
          </w:p>
          <w:p w14:paraId="27BB1A3C" w14:textId="77777777" w:rsidR="0013472B" w:rsidRDefault="0013472B" w:rsidP="001760EC">
            <w:pPr>
              <w:spacing w:beforeLines="40" w:before="96" w:afterLines="40" w:after="96" w:line="240" w:lineRule="auto"/>
              <w:rPr>
                <w:rFonts w:cs="Calibri"/>
                <w:b/>
                <w:lang w:eastAsia="en-GB"/>
              </w:rPr>
            </w:pPr>
          </w:p>
          <w:p w14:paraId="6760232E" w14:textId="77777777" w:rsidR="0013472B" w:rsidRDefault="0013472B" w:rsidP="001760EC">
            <w:pPr>
              <w:spacing w:beforeLines="40" w:before="96" w:afterLines="40" w:after="96" w:line="240" w:lineRule="auto"/>
              <w:rPr>
                <w:rFonts w:cs="Calibri"/>
                <w:b/>
                <w:lang w:eastAsia="en-GB"/>
              </w:rPr>
            </w:pPr>
          </w:p>
          <w:p w14:paraId="267D32B7" w14:textId="77777777" w:rsidR="0013472B" w:rsidRDefault="0013472B" w:rsidP="001760EC">
            <w:pPr>
              <w:spacing w:beforeLines="40" w:before="96" w:afterLines="40" w:after="96" w:line="240" w:lineRule="auto"/>
              <w:rPr>
                <w:rFonts w:cs="Calibri"/>
                <w:b/>
                <w:lang w:eastAsia="en-GB"/>
              </w:rPr>
            </w:pPr>
          </w:p>
          <w:p w14:paraId="667A554A" w14:textId="77777777" w:rsidR="0013472B" w:rsidRDefault="0013472B" w:rsidP="001760EC">
            <w:pPr>
              <w:spacing w:beforeLines="40" w:before="96" w:afterLines="40" w:after="96" w:line="240" w:lineRule="auto"/>
              <w:rPr>
                <w:rFonts w:cs="Calibri"/>
                <w:b/>
                <w:lang w:eastAsia="en-GB"/>
              </w:rPr>
            </w:pPr>
          </w:p>
          <w:p w14:paraId="3328ADCB" w14:textId="77777777" w:rsidR="0013472B" w:rsidRDefault="0013472B" w:rsidP="001760EC">
            <w:pPr>
              <w:spacing w:beforeLines="40" w:before="96" w:afterLines="40" w:after="96" w:line="240" w:lineRule="auto"/>
              <w:rPr>
                <w:rFonts w:cs="Calibri"/>
                <w:b/>
                <w:lang w:eastAsia="en-GB"/>
              </w:rPr>
            </w:pPr>
          </w:p>
          <w:p w14:paraId="29834C08" w14:textId="77777777" w:rsidR="0013472B" w:rsidRDefault="0013472B" w:rsidP="001760EC">
            <w:pPr>
              <w:spacing w:beforeLines="40" w:before="96" w:afterLines="40" w:after="96" w:line="240" w:lineRule="auto"/>
              <w:rPr>
                <w:rFonts w:cs="Calibri"/>
                <w:b/>
                <w:lang w:eastAsia="en-GB"/>
              </w:rPr>
            </w:pPr>
          </w:p>
          <w:p w14:paraId="3D365BFA" w14:textId="77777777" w:rsidR="0013472B" w:rsidRDefault="0013472B" w:rsidP="001760EC">
            <w:pPr>
              <w:spacing w:beforeLines="40" w:before="96" w:afterLines="40" w:after="96" w:line="240" w:lineRule="auto"/>
              <w:rPr>
                <w:rFonts w:cs="Calibri"/>
                <w:b/>
                <w:lang w:eastAsia="en-GB"/>
              </w:rPr>
            </w:pPr>
          </w:p>
          <w:p w14:paraId="3F43E117" w14:textId="77777777" w:rsidR="0013472B" w:rsidRDefault="0013472B" w:rsidP="001760EC">
            <w:pPr>
              <w:spacing w:beforeLines="40" w:before="96" w:afterLines="40" w:after="96" w:line="240" w:lineRule="auto"/>
              <w:rPr>
                <w:rFonts w:cs="Calibri"/>
                <w:b/>
                <w:lang w:eastAsia="en-GB"/>
              </w:rPr>
            </w:pPr>
            <w:r>
              <w:rPr>
                <w:rFonts w:cs="Calibri"/>
                <w:b/>
                <w:lang w:eastAsia="en-GB"/>
              </w:rPr>
              <w:t>PR</w:t>
            </w:r>
          </w:p>
          <w:p w14:paraId="03B094D7" w14:textId="77777777" w:rsidR="0013472B" w:rsidRDefault="0013472B" w:rsidP="001760EC">
            <w:pPr>
              <w:spacing w:beforeLines="40" w:before="96" w:afterLines="40" w:after="96" w:line="240" w:lineRule="auto"/>
              <w:rPr>
                <w:rFonts w:cs="Calibri"/>
                <w:b/>
                <w:lang w:eastAsia="en-GB"/>
              </w:rPr>
            </w:pPr>
          </w:p>
          <w:p w14:paraId="41FF8396" w14:textId="542D7993" w:rsidR="0013472B" w:rsidRPr="00197760" w:rsidRDefault="0013472B" w:rsidP="001760EC">
            <w:pPr>
              <w:spacing w:beforeLines="40" w:before="96" w:afterLines="40" w:after="96" w:line="240" w:lineRule="auto"/>
              <w:rPr>
                <w:rFonts w:cs="Calibri"/>
                <w:b/>
                <w:lang w:eastAsia="en-GB"/>
              </w:rPr>
            </w:pPr>
            <w:r>
              <w:rPr>
                <w:rFonts w:cs="Calibri"/>
                <w:b/>
                <w:lang w:eastAsia="en-GB"/>
              </w:rPr>
              <w:t>ML</w:t>
            </w:r>
          </w:p>
        </w:tc>
      </w:tr>
      <w:tr w:rsidR="00A07B68" w:rsidRPr="00197760" w14:paraId="41FF839B" w14:textId="77777777" w:rsidTr="00837561">
        <w:trPr>
          <w:jc w:val="center"/>
        </w:trPr>
        <w:tc>
          <w:tcPr>
            <w:tcW w:w="1271" w:type="dxa"/>
            <w:shd w:val="clear" w:color="auto" w:fill="BFBFBF" w:themeFill="background1" w:themeFillShade="BF"/>
          </w:tcPr>
          <w:p w14:paraId="41FF8398" w14:textId="46965E7A" w:rsidR="00A07B68" w:rsidRPr="00197760" w:rsidRDefault="00D6256F" w:rsidP="006E27E7">
            <w:pPr>
              <w:spacing w:beforeLines="40" w:before="96" w:afterLines="40" w:after="96" w:line="240" w:lineRule="auto"/>
              <w:jc w:val="center"/>
              <w:rPr>
                <w:rFonts w:cs="Calibri"/>
                <w:b/>
                <w:lang w:eastAsia="en-GB"/>
              </w:rPr>
            </w:pPr>
            <w:r>
              <w:rPr>
                <w:rFonts w:cs="Calibri"/>
                <w:b/>
                <w:lang w:eastAsia="en-GB"/>
              </w:rPr>
              <w:t>1</w:t>
            </w:r>
            <w:r w:rsidR="00C1653E">
              <w:rPr>
                <w:rFonts w:cs="Calibri"/>
                <w:b/>
                <w:lang w:eastAsia="en-GB"/>
              </w:rPr>
              <w:t>7</w:t>
            </w:r>
          </w:p>
        </w:tc>
        <w:tc>
          <w:tcPr>
            <w:tcW w:w="7584" w:type="dxa"/>
            <w:shd w:val="clear" w:color="auto" w:fill="BFBFBF" w:themeFill="background1" w:themeFillShade="BF"/>
          </w:tcPr>
          <w:p w14:paraId="41FF8399" w14:textId="77777777" w:rsidR="00A07B68" w:rsidRPr="00197760" w:rsidRDefault="00A07B68" w:rsidP="006E27E7">
            <w:pPr>
              <w:spacing w:beforeLines="40" w:before="96" w:afterLines="40" w:after="96" w:line="240" w:lineRule="auto"/>
              <w:rPr>
                <w:rFonts w:cs="Calibri"/>
                <w:b/>
                <w:bCs/>
              </w:rPr>
            </w:pPr>
            <w:r w:rsidRPr="00197760">
              <w:rPr>
                <w:rFonts w:cs="Calibri"/>
                <w:b/>
                <w:bCs/>
              </w:rPr>
              <w:t>Notice of Impending Legal Action</w:t>
            </w:r>
          </w:p>
        </w:tc>
        <w:tc>
          <w:tcPr>
            <w:tcW w:w="992" w:type="dxa"/>
            <w:shd w:val="clear" w:color="auto" w:fill="BFBFBF" w:themeFill="background1" w:themeFillShade="BF"/>
          </w:tcPr>
          <w:p w14:paraId="41FF839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9F" w14:textId="77777777" w:rsidTr="00837561">
        <w:trPr>
          <w:jc w:val="center"/>
        </w:trPr>
        <w:tc>
          <w:tcPr>
            <w:tcW w:w="1271" w:type="dxa"/>
            <w:shd w:val="clear" w:color="auto" w:fill="auto"/>
          </w:tcPr>
          <w:p w14:paraId="41FF839C" w14:textId="77777777" w:rsidR="00A07B68" w:rsidRPr="00197760" w:rsidRDefault="00A07B68" w:rsidP="006E27E7">
            <w:pPr>
              <w:spacing w:beforeLines="40" w:before="96" w:afterLines="40" w:after="96" w:line="240" w:lineRule="auto"/>
              <w:jc w:val="center"/>
              <w:rPr>
                <w:rFonts w:cs="Calibri"/>
                <w:b/>
                <w:lang w:eastAsia="en-GB"/>
              </w:rPr>
            </w:pPr>
          </w:p>
        </w:tc>
        <w:tc>
          <w:tcPr>
            <w:tcW w:w="7584" w:type="dxa"/>
            <w:shd w:val="clear" w:color="auto" w:fill="auto"/>
          </w:tcPr>
          <w:p w14:paraId="41FF839D" w14:textId="18911134" w:rsidR="00A07B68" w:rsidRPr="00197760" w:rsidRDefault="00A07B68" w:rsidP="006E27E7">
            <w:pPr>
              <w:spacing w:beforeLines="40" w:before="96" w:afterLines="40" w:after="96" w:line="240" w:lineRule="auto"/>
              <w:rPr>
                <w:rFonts w:cs="Calibri"/>
                <w:bCs/>
              </w:rPr>
            </w:pPr>
            <w:r w:rsidRPr="00B13952">
              <w:rPr>
                <w:rFonts w:cs="Calibri"/>
                <w:bCs/>
              </w:rPr>
              <w:t>The</w:t>
            </w:r>
            <w:r w:rsidR="00966C8D" w:rsidRPr="00B13952">
              <w:rPr>
                <w:rFonts w:cs="Calibri"/>
                <w:bCs/>
              </w:rPr>
              <w:t xml:space="preserve"> Board noted that there </w:t>
            </w:r>
            <w:r w:rsidRPr="00B13952">
              <w:rPr>
                <w:rFonts w:cs="Calibri"/>
                <w:bCs/>
              </w:rPr>
              <w:t xml:space="preserve">are no ongoing legal </w:t>
            </w:r>
            <w:r w:rsidR="0013472B">
              <w:rPr>
                <w:rFonts w:cs="Calibri"/>
                <w:bCs/>
              </w:rPr>
              <w:t>proceeding</w:t>
            </w:r>
            <w:r w:rsidRPr="00B13952">
              <w:rPr>
                <w:rFonts w:cs="Calibri"/>
                <w:bCs/>
              </w:rPr>
              <w:t>s.</w:t>
            </w:r>
          </w:p>
        </w:tc>
        <w:tc>
          <w:tcPr>
            <w:tcW w:w="992" w:type="dxa"/>
            <w:shd w:val="clear" w:color="auto" w:fill="auto"/>
          </w:tcPr>
          <w:p w14:paraId="41FF839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A3" w14:textId="77777777" w:rsidTr="00837561">
        <w:trPr>
          <w:jc w:val="center"/>
        </w:trPr>
        <w:tc>
          <w:tcPr>
            <w:tcW w:w="1271" w:type="dxa"/>
            <w:shd w:val="clear" w:color="auto" w:fill="BFBFBF" w:themeFill="background1" w:themeFillShade="BF"/>
          </w:tcPr>
          <w:p w14:paraId="41FF83A0" w14:textId="255744E8"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C1653E">
              <w:rPr>
                <w:rFonts w:cs="Calibri"/>
                <w:b/>
                <w:lang w:eastAsia="en-GB"/>
              </w:rPr>
              <w:t>8</w:t>
            </w:r>
          </w:p>
        </w:tc>
        <w:tc>
          <w:tcPr>
            <w:tcW w:w="7584" w:type="dxa"/>
            <w:shd w:val="clear" w:color="auto" w:fill="BFBFBF" w:themeFill="background1" w:themeFillShade="BF"/>
          </w:tcPr>
          <w:p w14:paraId="41FF83A1" w14:textId="77777777" w:rsidR="00A07B68" w:rsidRPr="00197760" w:rsidRDefault="00A07B68" w:rsidP="006E27E7">
            <w:pPr>
              <w:spacing w:beforeLines="40" w:before="96" w:afterLines="40" w:after="96" w:line="240" w:lineRule="auto"/>
              <w:rPr>
                <w:rFonts w:cs="Calibri"/>
                <w:b/>
                <w:bCs/>
              </w:rPr>
            </w:pPr>
            <w:r w:rsidRPr="00D015A7">
              <w:rPr>
                <w:rFonts w:cs="Calibri"/>
                <w:b/>
                <w:bCs/>
              </w:rPr>
              <w:t>Complaints</w:t>
            </w:r>
          </w:p>
        </w:tc>
        <w:tc>
          <w:tcPr>
            <w:tcW w:w="992" w:type="dxa"/>
            <w:shd w:val="clear" w:color="auto" w:fill="BFBFBF" w:themeFill="background1" w:themeFillShade="BF"/>
          </w:tcPr>
          <w:p w14:paraId="41FF83A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A7" w14:textId="77777777" w:rsidTr="00837561">
        <w:trPr>
          <w:jc w:val="center"/>
        </w:trPr>
        <w:tc>
          <w:tcPr>
            <w:tcW w:w="1271" w:type="dxa"/>
            <w:shd w:val="clear" w:color="auto" w:fill="auto"/>
          </w:tcPr>
          <w:p w14:paraId="41FF83A4" w14:textId="77777777" w:rsidR="00A07B68" w:rsidRPr="00B13952" w:rsidRDefault="00A07B68" w:rsidP="006E27E7">
            <w:pPr>
              <w:spacing w:beforeLines="40" w:before="96" w:afterLines="40" w:after="96" w:line="240" w:lineRule="auto"/>
              <w:jc w:val="center"/>
              <w:rPr>
                <w:rFonts w:cs="Calibri"/>
                <w:b/>
                <w:lang w:eastAsia="en-GB"/>
              </w:rPr>
            </w:pPr>
          </w:p>
        </w:tc>
        <w:tc>
          <w:tcPr>
            <w:tcW w:w="7584" w:type="dxa"/>
            <w:shd w:val="clear" w:color="auto" w:fill="auto"/>
          </w:tcPr>
          <w:p w14:paraId="41FF83A5" w14:textId="404568ED" w:rsidR="00A07B68" w:rsidRPr="00B13952" w:rsidRDefault="00966C8D" w:rsidP="006E27E7">
            <w:pPr>
              <w:spacing w:beforeLines="40" w:before="96" w:afterLines="40" w:after="96" w:line="240" w:lineRule="auto"/>
              <w:rPr>
                <w:rFonts w:cs="Calibri"/>
                <w:bCs/>
              </w:rPr>
            </w:pPr>
            <w:r w:rsidRPr="00B13952">
              <w:rPr>
                <w:rFonts w:cs="Calibri"/>
                <w:bCs/>
              </w:rPr>
              <w:t>Board</w:t>
            </w:r>
            <w:r w:rsidR="00D015A7" w:rsidRPr="00B13952">
              <w:rPr>
                <w:rFonts w:cs="Calibri"/>
                <w:bCs/>
              </w:rPr>
              <w:t xml:space="preserve"> members</w:t>
            </w:r>
            <w:r w:rsidRPr="00B13952">
              <w:rPr>
                <w:rFonts w:cs="Calibri"/>
                <w:bCs/>
              </w:rPr>
              <w:t xml:space="preserve"> noted </w:t>
            </w:r>
            <w:r w:rsidR="00B13952">
              <w:rPr>
                <w:rFonts w:cs="Calibri"/>
                <w:bCs/>
              </w:rPr>
              <w:t>no complaints</w:t>
            </w:r>
          </w:p>
        </w:tc>
        <w:tc>
          <w:tcPr>
            <w:tcW w:w="992" w:type="dxa"/>
            <w:shd w:val="clear" w:color="auto" w:fill="auto"/>
          </w:tcPr>
          <w:p w14:paraId="41FF83A6" w14:textId="77777777" w:rsidR="00A07B68" w:rsidRPr="00197760" w:rsidRDefault="00A07B68" w:rsidP="006E27E7">
            <w:pPr>
              <w:spacing w:beforeLines="40" w:before="96" w:afterLines="40" w:after="96" w:line="240" w:lineRule="auto"/>
              <w:rPr>
                <w:rFonts w:cs="Calibri"/>
                <w:b/>
                <w:lang w:eastAsia="en-GB"/>
              </w:rPr>
            </w:pPr>
          </w:p>
        </w:tc>
      </w:tr>
      <w:tr w:rsidR="00A07B68" w:rsidRPr="00197760" w14:paraId="41FF83AB" w14:textId="77777777" w:rsidTr="00837561">
        <w:trPr>
          <w:jc w:val="center"/>
        </w:trPr>
        <w:tc>
          <w:tcPr>
            <w:tcW w:w="1271" w:type="dxa"/>
            <w:shd w:val="clear" w:color="auto" w:fill="BFBFBF" w:themeFill="background1" w:themeFillShade="BF"/>
          </w:tcPr>
          <w:p w14:paraId="41FF83A8" w14:textId="033D5278"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C1653E">
              <w:rPr>
                <w:rFonts w:cs="Calibri"/>
                <w:b/>
                <w:lang w:eastAsia="en-GB"/>
              </w:rPr>
              <w:t>9</w:t>
            </w:r>
          </w:p>
        </w:tc>
        <w:tc>
          <w:tcPr>
            <w:tcW w:w="7584" w:type="dxa"/>
            <w:shd w:val="clear" w:color="auto" w:fill="BFBFBF" w:themeFill="background1" w:themeFillShade="BF"/>
          </w:tcPr>
          <w:p w14:paraId="41FF83A9" w14:textId="77777777" w:rsidR="00A07B68" w:rsidRPr="00197760" w:rsidRDefault="00A07B68" w:rsidP="006E27E7">
            <w:pPr>
              <w:spacing w:beforeLines="40" w:before="96" w:afterLines="40" w:after="96" w:line="240" w:lineRule="auto"/>
              <w:rPr>
                <w:rFonts w:cs="Calibri"/>
                <w:b/>
                <w:bCs/>
              </w:rPr>
            </w:pPr>
            <w:r w:rsidRPr="00267C52">
              <w:rPr>
                <w:rFonts w:cs="Calibri"/>
                <w:b/>
                <w:bCs/>
              </w:rPr>
              <w:t>Contracts above £60k</w:t>
            </w:r>
          </w:p>
        </w:tc>
        <w:tc>
          <w:tcPr>
            <w:tcW w:w="992" w:type="dxa"/>
            <w:shd w:val="clear" w:color="auto" w:fill="BFBFBF" w:themeFill="background1" w:themeFillShade="BF"/>
          </w:tcPr>
          <w:p w14:paraId="41FF83A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B3" w14:textId="77777777" w:rsidTr="00837561">
        <w:trPr>
          <w:jc w:val="center"/>
        </w:trPr>
        <w:tc>
          <w:tcPr>
            <w:tcW w:w="1271" w:type="dxa"/>
            <w:shd w:val="clear" w:color="auto" w:fill="auto"/>
          </w:tcPr>
          <w:p w14:paraId="41FF83AC" w14:textId="77777777" w:rsidR="00A07B68" w:rsidRPr="00197760" w:rsidRDefault="00A07B68" w:rsidP="006E27E7">
            <w:pPr>
              <w:spacing w:beforeLines="40" w:before="96" w:afterLines="40" w:after="96" w:line="240" w:lineRule="auto"/>
              <w:jc w:val="center"/>
              <w:rPr>
                <w:rFonts w:cs="Calibri"/>
                <w:b/>
                <w:lang w:eastAsia="en-GB"/>
              </w:rPr>
            </w:pPr>
          </w:p>
        </w:tc>
        <w:tc>
          <w:tcPr>
            <w:tcW w:w="7584" w:type="dxa"/>
            <w:shd w:val="clear" w:color="auto" w:fill="auto"/>
          </w:tcPr>
          <w:p w14:paraId="41FF83B1" w14:textId="4EFDEDF6" w:rsidR="00B53787" w:rsidRPr="008425E3" w:rsidRDefault="00D6256F" w:rsidP="00C70B93">
            <w:pPr>
              <w:spacing w:beforeLines="40" w:before="96" w:afterLines="40" w:after="96" w:line="240" w:lineRule="auto"/>
              <w:rPr>
                <w:rFonts w:cs="Calibri"/>
                <w:bCs/>
              </w:rPr>
            </w:pPr>
            <w:r w:rsidRPr="00B13952">
              <w:rPr>
                <w:rFonts w:cs="Calibri"/>
                <w:bCs/>
              </w:rPr>
              <w:t xml:space="preserve">The </w:t>
            </w:r>
            <w:r w:rsidR="00A07B68" w:rsidRPr="00B13952">
              <w:rPr>
                <w:rFonts w:cs="Calibri"/>
                <w:bCs/>
              </w:rPr>
              <w:t xml:space="preserve">Board noted the contracts </w:t>
            </w:r>
            <w:r w:rsidRPr="00B13952">
              <w:rPr>
                <w:rFonts w:cs="Calibri"/>
                <w:bCs/>
              </w:rPr>
              <w:t>above £60k</w:t>
            </w:r>
            <w:r w:rsidR="00267C52" w:rsidRPr="00B13952">
              <w:rPr>
                <w:rFonts w:cs="Calibri"/>
                <w:bCs/>
              </w:rPr>
              <w:t xml:space="preserve"> that have been</w:t>
            </w:r>
            <w:r w:rsidRPr="00B13952">
              <w:rPr>
                <w:rFonts w:cs="Calibri"/>
                <w:bCs/>
              </w:rPr>
              <w:t xml:space="preserve"> </w:t>
            </w:r>
            <w:r w:rsidR="00A07B68" w:rsidRPr="00B13952">
              <w:rPr>
                <w:rFonts w:cs="Calibri"/>
                <w:bCs/>
              </w:rPr>
              <w:t>signed</w:t>
            </w:r>
            <w:r w:rsidR="00267C52" w:rsidRPr="00B13952">
              <w:rPr>
                <w:rFonts w:cs="Calibri"/>
                <w:bCs/>
              </w:rPr>
              <w:t xml:space="preserve"> by the Chair since the last meeting</w:t>
            </w:r>
            <w:r w:rsidR="002240D1" w:rsidRPr="00B13952">
              <w:rPr>
                <w:rFonts w:cs="Calibri"/>
                <w:bCs/>
              </w:rPr>
              <w:t>.</w:t>
            </w:r>
          </w:p>
        </w:tc>
        <w:tc>
          <w:tcPr>
            <w:tcW w:w="992" w:type="dxa"/>
            <w:shd w:val="clear" w:color="auto" w:fill="auto"/>
          </w:tcPr>
          <w:p w14:paraId="41FF83B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B7" w14:textId="77777777" w:rsidTr="00837561">
        <w:trPr>
          <w:jc w:val="center"/>
        </w:trPr>
        <w:tc>
          <w:tcPr>
            <w:tcW w:w="1271" w:type="dxa"/>
            <w:shd w:val="clear" w:color="auto" w:fill="BFBFBF" w:themeFill="background1" w:themeFillShade="BF"/>
          </w:tcPr>
          <w:p w14:paraId="41FF83B4" w14:textId="0E6A6B6E" w:rsidR="00A07B68" w:rsidRPr="00197760" w:rsidRDefault="003023F5" w:rsidP="006E27E7">
            <w:pPr>
              <w:spacing w:beforeLines="40" w:before="96" w:afterLines="40" w:after="96" w:line="240" w:lineRule="auto"/>
              <w:jc w:val="center"/>
              <w:rPr>
                <w:rFonts w:cs="Calibri"/>
                <w:b/>
                <w:lang w:eastAsia="en-GB"/>
              </w:rPr>
            </w:pPr>
            <w:r>
              <w:rPr>
                <w:rFonts w:cs="Calibri"/>
                <w:b/>
                <w:lang w:eastAsia="en-GB"/>
              </w:rPr>
              <w:lastRenderedPageBreak/>
              <w:t>20</w:t>
            </w:r>
          </w:p>
        </w:tc>
        <w:tc>
          <w:tcPr>
            <w:tcW w:w="7584" w:type="dxa"/>
            <w:shd w:val="clear" w:color="auto" w:fill="BFBFBF" w:themeFill="background1" w:themeFillShade="BF"/>
          </w:tcPr>
          <w:p w14:paraId="41FF83B5" w14:textId="77777777" w:rsidR="00A07B68" w:rsidRPr="00197760" w:rsidRDefault="00A07B68" w:rsidP="006E27E7">
            <w:pPr>
              <w:spacing w:beforeLines="40" w:before="96" w:afterLines="40" w:after="96" w:line="240" w:lineRule="auto"/>
              <w:rPr>
                <w:rFonts w:cs="Calibri"/>
                <w:b/>
                <w:bCs/>
              </w:rPr>
            </w:pPr>
            <w:r w:rsidRPr="00197760">
              <w:rPr>
                <w:rFonts w:cs="Calibri"/>
                <w:b/>
                <w:bCs/>
              </w:rPr>
              <w:t>Health &amp; Safety</w:t>
            </w:r>
          </w:p>
        </w:tc>
        <w:tc>
          <w:tcPr>
            <w:tcW w:w="992" w:type="dxa"/>
            <w:shd w:val="clear" w:color="auto" w:fill="BFBFBF" w:themeFill="background1" w:themeFillShade="BF"/>
          </w:tcPr>
          <w:p w14:paraId="41FF83B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BB" w14:textId="77777777" w:rsidTr="00837561">
        <w:trPr>
          <w:jc w:val="center"/>
        </w:trPr>
        <w:tc>
          <w:tcPr>
            <w:tcW w:w="1271" w:type="dxa"/>
            <w:shd w:val="clear" w:color="auto" w:fill="auto"/>
          </w:tcPr>
          <w:p w14:paraId="41FF83B8" w14:textId="77777777" w:rsidR="00A07B68" w:rsidRPr="00197760" w:rsidRDefault="00A07B68" w:rsidP="006E27E7">
            <w:pPr>
              <w:spacing w:beforeLines="40" w:before="96" w:afterLines="40" w:after="96" w:line="240" w:lineRule="auto"/>
              <w:jc w:val="center"/>
              <w:rPr>
                <w:rFonts w:cs="Calibri"/>
                <w:b/>
                <w:lang w:eastAsia="en-GB"/>
              </w:rPr>
            </w:pPr>
          </w:p>
        </w:tc>
        <w:tc>
          <w:tcPr>
            <w:tcW w:w="7584" w:type="dxa"/>
            <w:shd w:val="clear" w:color="auto" w:fill="auto"/>
          </w:tcPr>
          <w:p w14:paraId="41FF83B9" w14:textId="72C10BEF" w:rsidR="00966C8D" w:rsidRPr="000F6301" w:rsidRDefault="00966C8D" w:rsidP="00A10611">
            <w:pPr>
              <w:spacing w:beforeLines="40" w:before="96" w:afterLines="40" w:after="96" w:line="240" w:lineRule="auto"/>
              <w:rPr>
                <w:rFonts w:cs="Calibri"/>
                <w:bCs/>
              </w:rPr>
            </w:pPr>
            <w:r w:rsidRPr="00B13952">
              <w:rPr>
                <w:rFonts w:cs="Calibri"/>
                <w:bCs/>
              </w:rPr>
              <w:t>The Board noted that</w:t>
            </w:r>
            <w:r w:rsidR="00A07B68" w:rsidRPr="00B13952">
              <w:rPr>
                <w:rFonts w:cs="Calibri"/>
                <w:bCs/>
              </w:rPr>
              <w:t xml:space="preserve"> no health and safety incidents</w:t>
            </w:r>
            <w:r w:rsidR="005B7D9E" w:rsidRPr="00B13952">
              <w:rPr>
                <w:rFonts w:cs="Calibri"/>
                <w:bCs/>
              </w:rPr>
              <w:t xml:space="preserve"> have been reported</w:t>
            </w:r>
            <w:r w:rsidRPr="00B13952">
              <w:rPr>
                <w:rFonts w:cs="Calibri"/>
                <w:bCs/>
              </w:rPr>
              <w:t xml:space="preserve"> since the last meeting</w:t>
            </w:r>
            <w:r w:rsidR="00A07B68" w:rsidRPr="00B13952">
              <w:rPr>
                <w:rFonts w:cs="Calibri"/>
                <w:bCs/>
              </w:rPr>
              <w:t>.</w:t>
            </w:r>
          </w:p>
        </w:tc>
        <w:tc>
          <w:tcPr>
            <w:tcW w:w="992" w:type="dxa"/>
            <w:shd w:val="clear" w:color="auto" w:fill="auto"/>
          </w:tcPr>
          <w:p w14:paraId="41FF83B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BF" w14:textId="77777777" w:rsidTr="00837561">
        <w:trPr>
          <w:jc w:val="center"/>
        </w:trPr>
        <w:tc>
          <w:tcPr>
            <w:tcW w:w="1271" w:type="dxa"/>
            <w:shd w:val="clear" w:color="auto" w:fill="BFBFBF" w:themeFill="background1" w:themeFillShade="BF"/>
          </w:tcPr>
          <w:p w14:paraId="41FF83BC" w14:textId="7C228CBC" w:rsidR="00A07B68" w:rsidRPr="00197760" w:rsidRDefault="003023F5" w:rsidP="006E27E7">
            <w:pPr>
              <w:spacing w:beforeLines="40" w:before="96" w:afterLines="40" w:after="96" w:line="240" w:lineRule="auto"/>
              <w:jc w:val="center"/>
              <w:rPr>
                <w:rFonts w:cs="Calibri"/>
                <w:b/>
                <w:lang w:eastAsia="en-GB"/>
              </w:rPr>
            </w:pPr>
            <w:r>
              <w:rPr>
                <w:rFonts w:cs="Calibri"/>
                <w:b/>
                <w:lang w:eastAsia="en-GB"/>
              </w:rPr>
              <w:t>21</w:t>
            </w:r>
          </w:p>
        </w:tc>
        <w:tc>
          <w:tcPr>
            <w:tcW w:w="7584" w:type="dxa"/>
            <w:shd w:val="clear" w:color="auto" w:fill="BFBFBF" w:themeFill="background1" w:themeFillShade="BF"/>
          </w:tcPr>
          <w:p w14:paraId="41FF83BD" w14:textId="77777777" w:rsidR="00A07B68" w:rsidRPr="00CB13B5" w:rsidRDefault="00A07B68" w:rsidP="006E27E7">
            <w:pPr>
              <w:spacing w:beforeLines="40" w:before="96" w:afterLines="40" w:after="96" w:line="240" w:lineRule="auto"/>
              <w:rPr>
                <w:rFonts w:cs="Calibri"/>
                <w:b/>
                <w:bCs/>
              </w:rPr>
            </w:pPr>
            <w:r w:rsidRPr="00CB13B5">
              <w:rPr>
                <w:rFonts w:cs="Calibri"/>
                <w:b/>
                <w:bCs/>
              </w:rPr>
              <w:t>Safeguarding</w:t>
            </w:r>
          </w:p>
        </w:tc>
        <w:tc>
          <w:tcPr>
            <w:tcW w:w="992" w:type="dxa"/>
            <w:shd w:val="clear" w:color="auto" w:fill="BFBFBF" w:themeFill="background1" w:themeFillShade="BF"/>
          </w:tcPr>
          <w:p w14:paraId="41FF83B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C3" w14:textId="77777777" w:rsidTr="00837561">
        <w:trPr>
          <w:jc w:val="center"/>
        </w:trPr>
        <w:tc>
          <w:tcPr>
            <w:tcW w:w="1271" w:type="dxa"/>
            <w:shd w:val="clear" w:color="auto" w:fill="auto"/>
          </w:tcPr>
          <w:p w14:paraId="41FF83C0" w14:textId="77777777" w:rsidR="00A07B68" w:rsidRPr="00D2479A" w:rsidRDefault="00A07B68" w:rsidP="006E27E7">
            <w:pPr>
              <w:spacing w:beforeLines="40" w:before="96" w:afterLines="40" w:after="96" w:line="240" w:lineRule="auto"/>
              <w:jc w:val="center"/>
              <w:rPr>
                <w:rFonts w:cs="Calibri"/>
                <w:lang w:eastAsia="en-GB"/>
              </w:rPr>
            </w:pPr>
          </w:p>
        </w:tc>
        <w:tc>
          <w:tcPr>
            <w:tcW w:w="7584" w:type="dxa"/>
            <w:shd w:val="clear" w:color="auto" w:fill="auto"/>
          </w:tcPr>
          <w:p w14:paraId="13874D91" w14:textId="7D581C3F" w:rsidR="00151384" w:rsidRPr="00B13952" w:rsidRDefault="00151384" w:rsidP="00151384">
            <w:pPr>
              <w:spacing w:before="120" w:after="120"/>
            </w:pPr>
            <w:r w:rsidRPr="00B13952">
              <w:t xml:space="preserve">JD presented </w:t>
            </w:r>
            <w:r w:rsidR="006D187F" w:rsidRPr="00B13952">
              <w:t xml:space="preserve">the Safeguarding Report which </w:t>
            </w:r>
            <w:r w:rsidRPr="00B13952">
              <w:t xml:space="preserve">provides an overview </w:t>
            </w:r>
            <w:r w:rsidR="0013472B">
              <w:t>of</w:t>
            </w:r>
            <w:r w:rsidRPr="00B13952">
              <w:t xml:space="preserve"> the work carried out in relation to safeguarding </w:t>
            </w:r>
            <w:r w:rsidR="00C35358" w:rsidRPr="00B13952">
              <w:t>since the last meeting, including:</w:t>
            </w:r>
          </w:p>
          <w:p w14:paraId="3EC0B78E" w14:textId="6DA96C0E" w:rsidR="00151384" w:rsidRPr="00B13952" w:rsidRDefault="00151384" w:rsidP="00151384">
            <w:pPr>
              <w:spacing w:before="120" w:after="120"/>
              <w:contextualSpacing/>
            </w:pPr>
            <w:r w:rsidRPr="00B13952">
              <w:t>- Safeguarding incidents</w:t>
            </w:r>
          </w:p>
          <w:p w14:paraId="1E3B231B" w14:textId="22846E11" w:rsidR="00151384" w:rsidRPr="00B13952" w:rsidRDefault="00151384" w:rsidP="00151384">
            <w:pPr>
              <w:spacing w:before="120" w:after="120"/>
              <w:contextualSpacing/>
            </w:pPr>
            <w:r w:rsidRPr="00B13952">
              <w:t>- Internal safeguarding developments</w:t>
            </w:r>
          </w:p>
          <w:p w14:paraId="7205B213" w14:textId="59A04F5D" w:rsidR="00151384" w:rsidRPr="00B13952" w:rsidRDefault="00151384" w:rsidP="00151384">
            <w:pPr>
              <w:spacing w:before="120" w:after="120"/>
              <w:contextualSpacing/>
            </w:pPr>
            <w:r w:rsidRPr="00B13952">
              <w:t>- Supporting the StreetGames network</w:t>
            </w:r>
          </w:p>
          <w:p w14:paraId="3C30657E" w14:textId="77777777" w:rsidR="00151384" w:rsidRPr="00B13952" w:rsidRDefault="00151384" w:rsidP="00151384">
            <w:pPr>
              <w:spacing w:before="120" w:after="120"/>
              <w:contextualSpacing/>
            </w:pPr>
            <w:r w:rsidRPr="00B13952">
              <w:t>- Wider safeguarding work</w:t>
            </w:r>
          </w:p>
          <w:p w14:paraId="18BA6BFD" w14:textId="77777777" w:rsidR="00151384" w:rsidRDefault="00151384" w:rsidP="00251E66">
            <w:pPr>
              <w:spacing w:before="120" w:after="120"/>
            </w:pPr>
          </w:p>
          <w:p w14:paraId="6A20664B" w14:textId="77777777" w:rsidR="0013472B" w:rsidRDefault="0013472B" w:rsidP="00251E66">
            <w:pPr>
              <w:spacing w:before="120" w:after="120"/>
            </w:pPr>
            <w:r>
              <w:t xml:space="preserve">JD shared that he is </w:t>
            </w:r>
            <w:r w:rsidR="001A5C9E">
              <w:t>working close</w:t>
            </w:r>
            <w:r>
              <w:t>ly</w:t>
            </w:r>
            <w:r w:rsidR="001A5C9E">
              <w:t xml:space="preserve"> with Birmingham</w:t>
            </w:r>
            <w:r>
              <w:t xml:space="preserve"> City Council</w:t>
            </w:r>
            <w:r w:rsidR="001A5C9E">
              <w:t xml:space="preserve"> a</w:t>
            </w:r>
            <w:r>
              <w:t>round issues of poor practice – this involves</w:t>
            </w:r>
            <w:r w:rsidR="001A5C9E">
              <w:t xml:space="preserve"> key </w:t>
            </w:r>
            <w:r w:rsidR="00B13952">
              <w:t>departments</w:t>
            </w:r>
            <w:r w:rsidR="001A5C9E">
              <w:t xml:space="preserve"> in the local authority. Good feedback to support </w:t>
            </w:r>
            <w:r w:rsidR="00B13952">
              <w:t>voluntary</w:t>
            </w:r>
            <w:r w:rsidR="001A5C9E">
              <w:t xml:space="preserve"> sector with practice. </w:t>
            </w:r>
          </w:p>
          <w:p w14:paraId="5418C74C" w14:textId="06494B95" w:rsidR="00D62AE7" w:rsidRDefault="0013472B" w:rsidP="00251E66">
            <w:pPr>
              <w:spacing w:before="120" w:after="120"/>
            </w:pPr>
            <w:r>
              <w:t>JD and ML</w:t>
            </w:r>
            <w:r w:rsidR="001A5C9E">
              <w:t xml:space="preserve"> presented our portfolio for</w:t>
            </w:r>
            <w:r>
              <w:t xml:space="preserve"> the Child Protection in Sport Unit I</w:t>
            </w:r>
            <w:r w:rsidR="001A5C9E">
              <w:t xml:space="preserve">ntermediate </w:t>
            </w:r>
            <w:r>
              <w:t>S</w:t>
            </w:r>
            <w:r w:rsidR="001A5C9E">
              <w:t>tandards</w:t>
            </w:r>
            <w:r w:rsidR="00416116">
              <w:t xml:space="preserve">. </w:t>
            </w:r>
            <w:r w:rsidR="00D62AE7">
              <w:t xml:space="preserve">CPSU colleagues recognised that we </w:t>
            </w:r>
            <w:r w:rsidR="00416116">
              <w:t>don’t</w:t>
            </w:r>
            <w:r w:rsidR="00D62AE7">
              <w:t xml:space="preserve"> quite</w:t>
            </w:r>
            <w:r w:rsidR="00416116">
              <w:t xml:space="preserve"> fit the</w:t>
            </w:r>
            <w:r w:rsidR="00D62AE7">
              <w:t>ir existing</w:t>
            </w:r>
            <w:r w:rsidR="00416116">
              <w:t xml:space="preserve"> criteria</w:t>
            </w:r>
            <w:r w:rsidR="00D62AE7">
              <w:t xml:space="preserve"> and</w:t>
            </w:r>
            <w:r w:rsidR="00416116">
              <w:t xml:space="preserve"> they need to </w:t>
            </w:r>
            <w:r w:rsidR="00453FB4">
              <w:t>therefore review</w:t>
            </w:r>
            <w:r w:rsidR="00416116">
              <w:t xml:space="preserve"> the standards. </w:t>
            </w:r>
          </w:p>
          <w:p w14:paraId="69149D2C" w14:textId="77777777" w:rsidR="00D62AE7" w:rsidRDefault="00416116" w:rsidP="00251E66">
            <w:pPr>
              <w:spacing w:before="120" w:after="120"/>
            </w:pPr>
            <w:r>
              <w:t>They asked us to work on messaging, support, cl</w:t>
            </w:r>
            <w:r w:rsidR="00D62AE7">
              <w:t>arity</w:t>
            </w:r>
            <w:r>
              <w:t xml:space="preserve"> for</w:t>
            </w:r>
            <w:r w:rsidR="00D62AE7">
              <w:t xml:space="preserve"> any</w:t>
            </w:r>
            <w:r>
              <w:t xml:space="preserve"> parents contacting us</w:t>
            </w:r>
            <w:r w:rsidR="00D62AE7">
              <w:t xml:space="preserve"> and the need to be bolder with setting out our position on different aspects of safeguarding</w:t>
            </w:r>
            <w:r>
              <w:t xml:space="preserve">. </w:t>
            </w:r>
          </w:p>
          <w:p w14:paraId="51466B00" w14:textId="77777777" w:rsidR="001A5C9E" w:rsidRDefault="00416116" w:rsidP="00251E66">
            <w:pPr>
              <w:spacing w:before="120" w:after="120"/>
            </w:pPr>
            <w:r>
              <w:t xml:space="preserve">ML </w:t>
            </w:r>
            <w:r w:rsidR="00D62AE7">
              <w:t>shared that the</w:t>
            </w:r>
            <w:r>
              <w:t xml:space="preserve"> CPSU </w:t>
            </w:r>
            <w:r w:rsidR="00B13952">
              <w:t>reflected</w:t>
            </w:r>
            <w:r>
              <w:t xml:space="preserve"> how well JD</w:t>
            </w:r>
            <w:r w:rsidR="00D62AE7">
              <w:t xml:space="preserve"> as our Designated Safeguarding Officer</w:t>
            </w:r>
            <w:r>
              <w:t xml:space="preserve"> is doing in this area of work</w:t>
            </w:r>
            <w:r w:rsidR="00D62AE7">
              <w:t>.</w:t>
            </w:r>
            <w:r>
              <w:t xml:space="preserve"> </w:t>
            </w:r>
            <w:r w:rsidR="00D62AE7">
              <w:t xml:space="preserve">This is reflected in that </w:t>
            </w:r>
            <w:r>
              <w:t xml:space="preserve">some </w:t>
            </w:r>
            <w:r w:rsidR="00D62AE7">
              <w:t xml:space="preserve">of the </w:t>
            </w:r>
            <w:r>
              <w:t xml:space="preserve">questions we are asking </w:t>
            </w:r>
            <w:r w:rsidR="00D62AE7">
              <w:t>are significantly ahead of the thinking</w:t>
            </w:r>
            <w:r>
              <w:t xml:space="preserve"> </w:t>
            </w:r>
            <w:r w:rsidR="00D62AE7">
              <w:t>of</w:t>
            </w:r>
            <w:r>
              <w:t xml:space="preserve"> other groups.</w:t>
            </w:r>
          </w:p>
          <w:p w14:paraId="41FF83C1" w14:textId="2793E52A" w:rsidR="00D62AE7" w:rsidRPr="00D62AE7" w:rsidRDefault="00D62AE7" w:rsidP="00251E66">
            <w:pPr>
              <w:spacing w:before="120" w:after="120"/>
              <w:rPr>
                <w:b/>
              </w:rPr>
            </w:pPr>
            <w:r>
              <w:rPr>
                <w:b/>
              </w:rPr>
              <w:t>The Board noted the Safeguarding report and JB thanked John for his efforts in our Safeguarding work.</w:t>
            </w:r>
          </w:p>
        </w:tc>
        <w:tc>
          <w:tcPr>
            <w:tcW w:w="992" w:type="dxa"/>
            <w:shd w:val="clear" w:color="auto" w:fill="auto"/>
          </w:tcPr>
          <w:p w14:paraId="41FF83C2" w14:textId="77777777" w:rsidR="00A07B68" w:rsidRPr="00D2479A" w:rsidRDefault="00A07B68" w:rsidP="006E27E7">
            <w:pPr>
              <w:spacing w:beforeLines="40" w:before="96" w:afterLines="40" w:after="96" w:line="240" w:lineRule="auto"/>
              <w:jc w:val="center"/>
              <w:rPr>
                <w:rFonts w:cs="Calibri"/>
                <w:lang w:eastAsia="en-GB"/>
              </w:rPr>
            </w:pPr>
          </w:p>
        </w:tc>
      </w:tr>
      <w:tr w:rsidR="00A07B68" w:rsidRPr="00197760" w14:paraId="41FF83C7" w14:textId="77777777" w:rsidTr="00837561">
        <w:trPr>
          <w:jc w:val="center"/>
        </w:trPr>
        <w:tc>
          <w:tcPr>
            <w:tcW w:w="1271" w:type="dxa"/>
            <w:shd w:val="clear" w:color="auto" w:fill="BFBFBF" w:themeFill="background1" w:themeFillShade="BF"/>
          </w:tcPr>
          <w:p w14:paraId="41FF83C4" w14:textId="2A877D4D"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t>2</w:t>
            </w:r>
            <w:r w:rsidR="003023F5">
              <w:rPr>
                <w:rFonts w:cs="Calibri"/>
                <w:b/>
                <w:lang w:eastAsia="en-GB"/>
              </w:rPr>
              <w:t>2</w:t>
            </w:r>
          </w:p>
        </w:tc>
        <w:tc>
          <w:tcPr>
            <w:tcW w:w="7584" w:type="dxa"/>
            <w:shd w:val="clear" w:color="auto" w:fill="BFBFBF" w:themeFill="background1" w:themeFillShade="BF"/>
          </w:tcPr>
          <w:p w14:paraId="41FF83C5" w14:textId="77777777" w:rsidR="00A07B68" w:rsidRPr="001760EC" w:rsidRDefault="00A07B68" w:rsidP="006E27E7">
            <w:pPr>
              <w:spacing w:beforeLines="40" w:before="96" w:afterLines="40" w:after="96" w:line="240" w:lineRule="auto"/>
              <w:rPr>
                <w:rFonts w:cs="Calibri"/>
                <w:b/>
                <w:bCs/>
                <w:color w:val="FFC000"/>
              </w:rPr>
            </w:pPr>
            <w:r w:rsidRPr="00A43896">
              <w:rPr>
                <w:rFonts w:cs="Calibri"/>
                <w:b/>
                <w:bCs/>
              </w:rPr>
              <w:t>Fraud</w:t>
            </w:r>
          </w:p>
        </w:tc>
        <w:tc>
          <w:tcPr>
            <w:tcW w:w="992" w:type="dxa"/>
            <w:shd w:val="clear" w:color="auto" w:fill="BFBFBF" w:themeFill="background1" w:themeFillShade="BF"/>
          </w:tcPr>
          <w:p w14:paraId="41FF83C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CB" w14:textId="77777777" w:rsidTr="00837561">
        <w:trPr>
          <w:jc w:val="center"/>
        </w:trPr>
        <w:tc>
          <w:tcPr>
            <w:tcW w:w="1271" w:type="dxa"/>
            <w:shd w:val="clear" w:color="auto" w:fill="auto"/>
          </w:tcPr>
          <w:p w14:paraId="41FF83C8" w14:textId="77777777" w:rsidR="00A07B68" w:rsidRPr="00197760" w:rsidRDefault="00A07B68" w:rsidP="006E27E7">
            <w:pPr>
              <w:spacing w:beforeLines="40" w:before="96" w:afterLines="40" w:after="96" w:line="240" w:lineRule="auto"/>
              <w:jc w:val="center"/>
              <w:rPr>
                <w:rFonts w:cs="Calibri"/>
                <w:b/>
                <w:lang w:eastAsia="en-GB"/>
              </w:rPr>
            </w:pPr>
          </w:p>
        </w:tc>
        <w:tc>
          <w:tcPr>
            <w:tcW w:w="7584" w:type="dxa"/>
            <w:shd w:val="clear" w:color="auto" w:fill="auto"/>
          </w:tcPr>
          <w:p w14:paraId="41FF83C9" w14:textId="1FC0AA04" w:rsidR="00A07B68" w:rsidRPr="00416116" w:rsidRDefault="00573482" w:rsidP="000E5C29">
            <w:pPr>
              <w:spacing w:beforeLines="40" w:before="96" w:afterLines="40" w:after="96"/>
            </w:pPr>
            <w:r w:rsidRPr="00416116">
              <w:t xml:space="preserve">The Board noted there </w:t>
            </w:r>
            <w:r w:rsidR="005B7D9E" w:rsidRPr="00416116">
              <w:t>were</w:t>
            </w:r>
            <w:r w:rsidRPr="00416116">
              <w:t xml:space="preserve"> no incidents of fraud</w:t>
            </w:r>
            <w:r w:rsidR="003023F5" w:rsidRPr="00416116">
              <w:t xml:space="preserve"> to report since the last meeting</w:t>
            </w:r>
            <w:r w:rsidRPr="00416116">
              <w:t>.</w:t>
            </w:r>
          </w:p>
        </w:tc>
        <w:tc>
          <w:tcPr>
            <w:tcW w:w="992" w:type="dxa"/>
            <w:shd w:val="clear" w:color="auto" w:fill="auto"/>
          </w:tcPr>
          <w:p w14:paraId="41FF83C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CF" w14:textId="77777777" w:rsidTr="00837561">
        <w:trPr>
          <w:jc w:val="center"/>
        </w:trPr>
        <w:tc>
          <w:tcPr>
            <w:tcW w:w="1271" w:type="dxa"/>
            <w:shd w:val="clear" w:color="auto" w:fill="BFBFBF" w:themeFill="background1" w:themeFillShade="BF"/>
          </w:tcPr>
          <w:p w14:paraId="41FF83CC" w14:textId="3E0B5444"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2</w:t>
            </w:r>
            <w:r w:rsidR="003023F5">
              <w:rPr>
                <w:rFonts w:cs="Calibri"/>
                <w:b/>
                <w:lang w:eastAsia="en-GB"/>
              </w:rPr>
              <w:t>3</w:t>
            </w:r>
          </w:p>
        </w:tc>
        <w:tc>
          <w:tcPr>
            <w:tcW w:w="7584" w:type="dxa"/>
            <w:shd w:val="clear" w:color="auto" w:fill="BFBFBF" w:themeFill="background1" w:themeFillShade="BF"/>
          </w:tcPr>
          <w:p w14:paraId="41FF83CD" w14:textId="77777777" w:rsidR="00A07B68" w:rsidRPr="00416116" w:rsidRDefault="00A07B68" w:rsidP="000E5C29">
            <w:pPr>
              <w:spacing w:beforeLines="40" w:before="96" w:afterLines="40" w:after="96"/>
              <w:rPr>
                <w:b/>
                <w:bCs/>
              </w:rPr>
            </w:pPr>
            <w:r w:rsidRPr="00416116">
              <w:rPr>
                <w:b/>
                <w:bCs/>
              </w:rPr>
              <w:t>Data Security Breaches</w:t>
            </w:r>
          </w:p>
        </w:tc>
        <w:tc>
          <w:tcPr>
            <w:tcW w:w="992" w:type="dxa"/>
            <w:shd w:val="clear" w:color="auto" w:fill="BFBFBF" w:themeFill="background1" w:themeFillShade="BF"/>
          </w:tcPr>
          <w:p w14:paraId="41FF83C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D3" w14:textId="77777777" w:rsidTr="00837561">
        <w:trPr>
          <w:jc w:val="center"/>
        </w:trPr>
        <w:tc>
          <w:tcPr>
            <w:tcW w:w="1271" w:type="dxa"/>
            <w:shd w:val="clear" w:color="auto" w:fill="auto"/>
          </w:tcPr>
          <w:p w14:paraId="41FF83D0" w14:textId="77777777" w:rsidR="00A07B68" w:rsidRPr="00197760" w:rsidRDefault="00A07B68" w:rsidP="006E27E7">
            <w:pPr>
              <w:spacing w:beforeLines="40" w:before="96" w:afterLines="40" w:after="96" w:line="240" w:lineRule="auto"/>
              <w:jc w:val="center"/>
              <w:rPr>
                <w:rFonts w:cs="Calibri"/>
                <w:b/>
                <w:lang w:eastAsia="en-GB"/>
              </w:rPr>
            </w:pPr>
          </w:p>
        </w:tc>
        <w:tc>
          <w:tcPr>
            <w:tcW w:w="7584" w:type="dxa"/>
            <w:shd w:val="clear" w:color="auto" w:fill="auto"/>
          </w:tcPr>
          <w:p w14:paraId="41FF83D1" w14:textId="006753D7" w:rsidR="00416116" w:rsidRPr="00416116" w:rsidRDefault="00A07B68" w:rsidP="000E5C29">
            <w:pPr>
              <w:spacing w:beforeLines="40" w:before="96" w:afterLines="40" w:after="96"/>
            </w:pPr>
            <w:r w:rsidRPr="00416116">
              <w:t>The</w:t>
            </w:r>
            <w:r w:rsidR="00D6256F" w:rsidRPr="00416116">
              <w:t xml:space="preserve"> Board noted that there have been no data security breaches</w:t>
            </w:r>
            <w:r w:rsidR="00590F0F" w:rsidRPr="00416116">
              <w:t xml:space="preserve"> or near</w:t>
            </w:r>
            <w:r w:rsidR="00D62AE7">
              <w:t xml:space="preserve"> </w:t>
            </w:r>
            <w:r w:rsidR="00590F0F" w:rsidRPr="00416116">
              <w:t>misses</w:t>
            </w:r>
            <w:r w:rsidR="00D6256F" w:rsidRPr="00416116">
              <w:t xml:space="preserve"> </w:t>
            </w:r>
            <w:r w:rsidR="00590F0F" w:rsidRPr="00416116">
              <w:t>since the last meeting.</w:t>
            </w:r>
          </w:p>
        </w:tc>
        <w:tc>
          <w:tcPr>
            <w:tcW w:w="992" w:type="dxa"/>
            <w:shd w:val="clear" w:color="auto" w:fill="auto"/>
          </w:tcPr>
          <w:p w14:paraId="41FF83D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D7" w14:textId="77777777" w:rsidTr="00837561">
        <w:trPr>
          <w:jc w:val="center"/>
        </w:trPr>
        <w:tc>
          <w:tcPr>
            <w:tcW w:w="1271" w:type="dxa"/>
            <w:shd w:val="clear" w:color="auto" w:fill="BFBFBF" w:themeFill="background1" w:themeFillShade="BF"/>
          </w:tcPr>
          <w:p w14:paraId="41FF83D4" w14:textId="1AAC4149" w:rsidR="00A07B68" w:rsidRPr="00197760" w:rsidRDefault="00D6256F" w:rsidP="006E27E7">
            <w:pPr>
              <w:spacing w:beforeLines="40" w:before="96" w:afterLines="40" w:after="96" w:line="240" w:lineRule="auto"/>
              <w:jc w:val="center"/>
              <w:rPr>
                <w:rFonts w:cs="Calibri"/>
                <w:b/>
                <w:lang w:eastAsia="en-GB"/>
              </w:rPr>
            </w:pPr>
            <w:r>
              <w:rPr>
                <w:rFonts w:cs="Calibri"/>
                <w:b/>
                <w:lang w:eastAsia="en-GB"/>
              </w:rPr>
              <w:t>2</w:t>
            </w:r>
            <w:r w:rsidR="003023F5">
              <w:rPr>
                <w:rFonts w:cs="Calibri"/>
                <w:b/>
                <w:lang w:eastAsia="en-GB"/>
              </w:rPr>
              <w:t>4</w:t>
            </w:r>
          </w:p>
        </w:tc>
        <w:tc>
          <w:tcPr>
            <w:tcW w:w="7584" w:type="dxa"/>
            <w:shd w:val="clear" w:color="auto" w:fill="BFBFBF" w:themeFill="background1" w:themeFillShade="BF"/>
          </w:tcPr>
          <w:p w14:paraId="41FF83D5" w14:textId="77777777" w:rsidR="00A07B68" w:rsidRPr="00C13942" w:rsidRDefault="00A07B68" w:rsidP="006E27E7">
            <w:pPr>
              <w:spacing w:beforeLines="40" w:before="96" w:afterLines="40" w:after="96" w:line="240" w:lineRule="auto"/>
              <w:rPr>
                <w:rFonts w:cs="Calibri"/>
                <w:b/>
                <w:bCs/>
              </w:rPr>
            </w:pPr>
            <w:r w:rsidRPr="00C13942">
              <w:rPr>
                <w:rFonts w:cs="Calibri"/>
                <w:b/>
                <w:bCs/>
              </w:rPr>
              <w:t>Future Meetings and Events</w:t>
            </w:r>
          </w:p>
        </w:tc>
        <w:tc>
          <w:tcPr>
            <w:tcW w:w="992" w:type="dxa"/>
            <w:shd w:val="clear" w:color="auto" w:fill="BFBFBF" w:themeFill="background1" w:themeFillShade="BF"/>
          </w:tcPr>
          <w:p w14:paraId="41FF83D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DC" w14:textId="77777777" w:rsidTr="00837561">
        <w:trPr>
          <w:jc w:val="center"/>
        </w:trPr>
        <w:tc>
          <w:tcPr>
            <w:tcW w:w="1271" w:type="dxa"/>
            <w:shd w:val="clear" w:color="auto" w:fill="auto"/>
          </w:tcPr>
          <w:p w14:paraId="41FF83D8" w14:textId="77777777" w:rsidR="00A07B68" w:rsidRPr="00197760" w:rsidRDefault="00A07B68" w:rsidP="006E27E7">
            <w:pPr>
              <w:spacing w:beforeLines="40" w:before="96" w:afterLines="40" w:after="96" w:line="240" w:lineRule="auto"/>
              <w:jc w:val="center"/>
              <w:rPr>
                <w:rFonts w:cs="Calibri"/>
                <w:b/>
                <w:lang w:eastAsia="en-GB"/>
              </w:rPr>
            </w:pPr>
          </w:p>
        </w:tc>
        <w:tc>
          <w:tcPr>
            <w:tcW w:w="7584" w:type="dxa"/>
            <w:shd w:val="clear" w:color="auto" w:fill="auto"/>
          </w:tcPr>
          <w:p w14:paraId="6B42961F" w14:textId="6C3C2498" w:rsidR="00416116" w:rsidRDefault="00D62AE7" w:rsidP="00C13942">
            <w:pPr>
              <w:spacing w:before="120" w:after="120"/>
            </w:pPr>
            <w:r>
              <w:t>The Board noted the upcoming dates.</w:t>
            </w:r>
          </w:p>
          <w:p w14:paraId="41FF83DA" w14:textId="67999ADD" w:rsidR="00422CB7" w:rsidRPr="00D62AE7" w:rsidRDefault="00D62AE7" w:rsidP="00D62AE7">
            <w:pPr>
              <w:spacing w:before="120" w:after="120"/>
              <w:rPr>
                <w:b/>
              </w:rPr>
            </w:pPr>
            <w:r>
              <w:rPr>
                <w:b/>
              </w:rPr>
              <w:t>Action: Inform the B</w:t>
            </w:r>
            <w:r w:rsidR="00416116" w:rsidRPr="00B13952">
              <w:rPr>
                <w:b/>
              </w:rPr>
              <w:t xml:space="preserve">oard </w:t>
            </w:r>
            <w:r>
              <w:rPr>
                <w:b/>
              </w:rPr>
              <w:t>of</w:t>
            </w:r>
            <w:r w:rsidR="00416116" w:rsidRPr="00B13952">
              <w:rPr>
                <w:b/>
              </w:rPr>
              <w:t xml:space="preserve"> what is coming up with regards to </w:t>
            </w:r>
            <w:r>
              <w:rPr>
                <w:b/>
              </w:rPr>
              <w:t>key dates.</w:t>
            </w:r>
          </w:p>
        </w:tc>
        <w:tc>
          <w:tcPr>
            <w:tcW w:w="992" w:type="dxa"/>
            <w:shd w:val="clear" w:color="auto" w:fill="auto"/>
          </w:tcPr>
          <w:p w14:paraId="3F8EDF54" w14:textId="5075B498" w:rsidR="00A07B68" w:rsidRDefault="00A07B68" w:rsidP="006E27E7">
            <w:pPr>
              <w:spacing w:beforeLines="40" w:before="96" w:afterLines="40" w:after="96" w:line="240" w:lineRule="auto"/>
              <w:jc w:val="center"/>
              <w:rPr>
                <w:rFonts w:cs="Calibri"/>
                <w:b/>
                <w:lang w:eastAsia="en-GB"/>
              </w:rPr>
            </w:pPr>
          </w:p>
          <w:p w14:paraId="4E9E140B" w14:textId="71D652C8" w:rsidR="00D62AE7" w:rsidRDefault="00D62AE7" w:rsidP="006E27E7">
            <w:pPr>
              <w:spacing w:beforeLines="40" w:before="96" w:afterLines="40" w:after="96" w:line="240" w:lineRule="auto"/>
              <w:jc w:val="center"/>
              <w:rPr>
                <w:rFonts w:cs="Calibri"/>
                <w:b/>
                <w:lang w:eastAsia="en-GB"/>
              </w:rPr>
            </w:pPr>
            <w:r>
              <w:rPr>
                <w:rFonts w:cs="Calibri"/>
                <w:b/>
                <w:lang w:eastAsia="en-GB"/>
              </w:rPr>
              <w:t>ML</w:t>
            </w:r>
          </w:p>
          <w:p w14:paraId="79AEDF6C" w14:textId="77777777" w:rsidR="00C23398" w:rsidRDefault="00C23398" w:rsidP="006E27E7">
            <w:pPr>
              <w:spacing w:beforeLines="40" w:before="96" w:afterLines="40" w:after="96" w:line="240" w:lineRule="auto"/>
              <w:jc w:val="center"/>
              <w:rPr>
                <w:rFonts w:cs="Calibri"/>
                <w:b/>
                <w:lang w:eastAsia="en-GB"/>
              </w:rPr>
            </w:pPr>
          </w:p>
          <w:p w14:paraId="41FF83DB" w14:textId="13907961" w:rsidR="00C13942" w:rsidRPr="00197760" w:rsidRDefault="00C13942" w:rsidP="00D62AE7">
            <w:pPr>
              <w:spacing w:beforeLines="40" w:before="96" w:afterLines="40" w:after="96" w:line="240" w:lineRule="auto"/>
              <w:rPr>
                <w:rFonts w:cs="Calibri"/>
                <w:b/>
                <w:lang w:eastAsia="en-GB"/>
              </w:rPr>
            </w:pPr>
          </w:p>
        </w:tc>
      </w:tr>
      <w:tr w:rsidR="00D62AE7" w:rsidRPr="00197760" w14:paraId="70ED8A0A" w14:textId="77777777" w:rsidTr="00D62AE7">
        <w:trPr>
          <w:jc w:val="center"/>
        </w:trPr>
        <w:tc>
          <w:tcPr>
            <w:tcW w:w="1271" w:type="dxa"/>
            <w:shd w:val="clear" w:color="auto" w:fill="A6A6A6" w:themeFill="background1" w:themeFillShade="A6"/>
          </w:tcPr>
          <w:p w14:paraId="098FB881" w14:textId="77777777" w:rsidR="00D62AE7" w:rsidRPr="00197760" w:rsidRDefault="00D62AE7" w:rsidP="006E27E7">
            <w:pPr>
              <w:spacing w:beforeLines="40" w:before="96" w:afterLines="40" w:after="96" w:line="240" w:lineRule="auto"/>
              <w:jc w:val="center"/>
              <w:rPr>
                <w:rFonts w:cs="Calibri"/>
                <w:b/>
                <w:lang w:eastAsia="en-GB"/>
              </w:rPr>
            </w:pPr>
          </w:p>
        </w:tc>
        <w:tc>
          <w:tcPr>
            <w:tcW w:w="7584" w:type="dxa"/>
            <w:shd w:val="clear" w:color="auto" w:fill="A6A6A6" w:themeFill="background1" w:themeFillShade="A6"/>
          </w:tcPr>
          <w:p w14:paraId="69A5DF24" w14:textId="205DC4B4" w:rsidR="00D62AE7" w:rsidRDefault="00D62AE7" w:rsidP="00C13942">
            <w:pPr>
              <w:spacing w:before="120" w:after="120"/>
            </w:pPr>
            <w:r>
              <w:t>Any Other Business</w:t>
            </w:r>
          </w:p>
        </w:tc>
        <w:tc>
          <w:tcPr>
            <w:tcW w:w="992" w:type="dxa"/>
            <w:shd w:val="clear" w:color="auto" w:fill="A6A6A6" w:themeFill="background1" w:themeFillShade="A6"/>
          </w:tcPr>
          <w:p w14:paraId="1B6E48DA" w14:textId="77777777" w:rsidR="00D62AE7" w:rsidRDefault="00D62AE7" w:rsidP="006E27E7">
            <w:pPr>
              <w:spacing w:beforeLines="40" w:before="96" w:afterLines="40" w:after="96" w:line="240" w:lineRule="auto"/>
              <w:jc w:val="center"/>
              <w:rPr>
                <w:rFonts w:cs="Calibri"/>
                <w:b/>
                <w:lang w:eastAsia="en-GB"/>
              </w:rPr>
            </w:pPr>
          </w:p>
        </w:tc>
      </w:tr>
      <w:tr w:rsidR="00D62AE7" w:rsidRPr="00197760" w14:paraId="1F621DA0" w14:textId="77777777" w:rsidTr="00837561">
        <w:trPr>
          <w:jc w:val="center"/>
        </w:trPr>
        <w:tc>
          <w:tcPr>
            <w:tcW w:w="1271" w:type="dxa"/>
            <w:shd w:val="clear" w:color="auto" w:fill="auto"/>
          </w:tcPr>
          <w:p w14:paraId="231FC63D" w14:textId="77777777" w:rsidR="00D62AE7" w:rsidRPr="00197760" w:rsidRDefault="00D62AE7" w:rsidP="006E27E7">
            <w:pPr>
              <w:spacing w:beforeLines="40" w:before="96" w:afterLines="40" w:after="96" w:line="240" w:lineRule="auto"/>
              <w:jc w:val="center"/>
              <w:rPr>
                <w:rFonts w:cs="Calibri"/>
                <w:b/>
                <w:lang w:eastAsia="en-GB"/>
              </w:rPr>
            </w:pPr>
          </w:p>
        </w:tc>
        <w:tc>
          <w:tcPr>
            <w:tcW w:w="7584" w:type="dxa"/>
            <w:shd w:val="clear" w:color="auto" w:fill="auto"/>
          </w:tcPr>
          <w:p w14:paraId="435C6BB5" w14:textId="28D65193" w:rsidR="00D62AE7" w:rsidRDefault="00D62AE7" w:rsidP="00D62AE7">
            <w:pPr>
              <w:spacing w:before="120" w:after="120"/>
            </w:pPr>
            <w:r>
              <w:t xml:space="preserve">ML shared that Mollie is moving on from the organisation at the end of July (she was also unwell last week, which is why Emma stepped in to support the Board meeting). She has done a very good job at putting everything together from a Board and governance </w:t>
            </w:r>
            <w:r w:rsidR="00645CC6">
              <w:t>perspective for</w:t>
            </w:r>
            <w:r>
              <w:t xml:space="preserve"> us over the past 3 years. ML shared his thanks for everything she has done.</w:t>
            </w:r>
          </w:p>
          <w:p w14:paraId="348286CA" w14:textId="48B4AB42" w:rsidR="00D62AE7" w:rsidRPr="00D62AE7" w:rsidRDefault="00D62AE7" w:rsidP="00D62AE7">
            <w:pPr>
              <w:spacing w:before="120" w:after="120"/>
              <w:rPr>
                <w:b/>
              </w:rPr>
            </w:pPr>
            <w:r w:rsidRPr="00D62AE7">
              <w:rPr>
                <w:b/>
              </w:rPr>
              <w:t xml:space="preserve">ML requested that Board members use the </w:t>
            </w:r>
            <w:hyperlink r:id="rId11" w:history="1">
              <w:r w:rsidRPr="00D62AE7">
                <w:rPr>
                  <w:rStyle w:val="Hyperlink"/>
                  <w:b/>
                </w:rPr>
                <w:t>support@streetgames.org</w:t>
              </w:r>
            </w:hyperlink>
            <w:r w:rsidRPr="00D62AE7">
              <w:rPr>
                <w:b/>
              </w:rPr>
              <w:t xml:space="preserve"> address for any queries until a replacement for Mollie is in place.</w:t>
            </w:r>
          </w:p>
          <w:p w14:paraId="4B9CDAFE" w14:textId="1319801A" w:rsidR="00D62AE7" w:rsidRDefault="00D62AE7" w:rsidP="00D62AE7">
            <w:pPr>
              <w:spacing w:before="120" w:after="120"/>
            </w:pPr>
            <w:r>
              <w:t>JB shared thanks from the board to Mollie for all of her work.</w:t>
            </w:r>
          </w:p>
          <w:p w14:paraId="1504CEB5" w14:textId="5B8A0CC0" w:rsidR="00D62AE7" w:rsidRDefault="00D62AE7" w:rsidP="00D62AE7">
            <w:pPr>
              <w:spacing w:before="120" w:after="120"/>
            </w:pPr>
            <w:r w:rsidRPr="00422CB7">
              <w:t>The Chair closed the meeting.</w:t>
            </w:r>
            <w:r>
              <w:t xml:space="preserve"> 3.25pm</w:t>
            </w:r>
          </w:p>
        </w:tc>
        <w:tc>
          <w:tcPr>
            <w:tcW w:w="992" w:type="dxa"/>
            <w:shd w:val="clear" w:color="auto" w:fill="auto"/>
          </w:tcPr>
          <w:p w14:paraId="747AA03C" w14:textId="77777777" w:rsidR="00D62AE7" w:rsidRDefault="00D62AE7" w:rsidP="006E27E7">
            <w:pPr>
              <w:spacing w:beforeLines="40" w:before="96" w:afterLines="40" w:after="96" w:line="240" w:lineRule="auto"/>
              <w:jc w:val="center"/>
              <w:rPr>
                <w:rFonts w:cs="Calibri"/>
                <w:b/>
                <w:lang w:eastAsia="en-GB"/>
              </w:rPr>
            </w:pPr>
          </w:p>
        </w:tc>
      </w:tr>
    </w:tbl>
    <w:p w14:paraId="41FF83DD" w14:textId="77777777" w:rsidR="00A07B68" w:rsidRPr="005E1FE2" w:rsidRDefault="00A07B68" w:rsidP="00A07B68">
      <w:pPr>
        <w:tabs>
          <w:tab w:val="left" w:pos="2670"/>
        </w:tabs>
        <w:spacing w:beforeLines="40" w:before="96" w:afterLines="40" w:after="96" w:line="240" w:lineRule="auto"/>
        <w:contextualSpacing/>
        <w:rPr>
          <w:rFonts w:cs="Calibri"/>
          <w:bCs/>
          <w:sz w:val="24"/>
          <w:szCs w:val="24"/>
        </w:rPr>
      </w:pPr>
    </w:p>
    <w:p w14:paraId="41FF83DE" w14:textId="3F61595C" w:rsidR="00A07B68" w:rsidRDefault="00A07B68" w:rsidP="00A07B68">
      <w:pPr>
        <w:tabs>
          <w:tab w:val="left" w:pos="2670"/>
        </w:tabs>
        <w:spacing w:beforeLines="40" w:before="96" w:afterLines="40" w:after="96" w:line="240" w:lineRule="auto"/>
        <w:contextualSpacing/>
        <w:rPr>
          <w:rFonts w:cs="Calibri"/>
          <w:bCs/>
          <w:sz w:val="24"/>
          <w:szCs w:val="24"/>
        </w:rPr>
      </w:pPr>
    </w:p>
    <w:p w14:paraId="25848B46" w14:textId="44E5439C" w:rsidR="00DB01CE" w:rsidRDefault="00DB01CE" w:rsidP="00A07B68">
      <w:pPr>
        <w:tabs>
          <w:tab w:val="left" w:pos="2670"/>
        </w:tabs>
        <w:spacing w:beforeLines="40" w:before="96" w:afterLines="40" w:after="96" w:line="240" w:lineRule="auto"/>
        <w:contextualSpacing/>
        <w:rPr>
          <w:rFonts w:cs="Calibri"/>
          <w:bCs/>
          <w:sz w:val="24"/>
          <w:szCs w:val="24"/>
        </w:rPr>
      </w:pPr>
    </w:p>
    <w:p w14:paraId="2A5F7F28" w14:textId="77777777" w:rsidR="00453FB4" w:rsidRPr="005E1FE2" w:rsidRDefault="00453FB4" w:rsidP="00A07B68">
      <w:pPr>
        <w:tabs>
          <w:tab w:val="left" w:pos="2670"/>
        </w:tabs>
        <w:spacing w:beforeLines="40" w:before="96" w:afterLines="40" w:after="96" w:line="240" w:lineRule="auto"/>
        <w:contextualSpacing/>
        <w:rPr>
          <w:rFonts w:cs="Calibri"/>
          <w:bCs/>
          <w:sz w:val="24"/>
          <w:szCs w:val="24"/>
        </w:rPr>
      </w:pPr>
    </w:p>
    <w:tbl>
      <w:tblPr>
        <w:tblW w:w="1088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6521"/>
        <w:gridCol w:w="1134"/>
        <w:gridCol w:w="1394"/>
      </w:tblGrid>
      <w:tr w:rsidR="00D62AE7" w:rsidRPr="00197760" w14:paraId="41FF83E2" w14:textId="53719C23"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DF" w14:textId="69707717" w:rsidR="00D62AE7" w:rsidRPr="008751B6" w:rsidRDefault="00A86DCC" w:rsidP="006E27E7">
            <w:pPr>
              <w:pStyle w:val="Body"/>
              <w:tabs>
                <w:tab w:val="left" w:pos="2670"/>
              </w:tabs>
              <w:spacing w:beforeLines="40" w:before="96" w:afterLines="40" w:after="96" w:line="240" w:lineRule="auto"/>
              <w:contextualSpacing/>
              <w:jc w:val="center"/>
            </w:pPr>
            <w:r>
              <w:rPr>
                <w:b/>
                <w:bCs/>
              </w:rPr>
              <w:t>Agenda Item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0" w14:textId="0834825C" w:rsidR="00D62AE7" w:rsidRPr="008751B6" w:rsidRDefault="00D62AE7" w:rsidP="006E27E7">
            <w:pPr>
              <w:tabs>
                <w:tab w:val="left" w:pos="2670"/>
              </w:tabs>
              <w:spacing w:beforeLines="40" w:before="96" w:afterLines="40" w:after="96" w:line="240" w:lineRule="auto"/>
              <w:contextualSpacing/>
              <w:jc w:val="center"/>
              <w:rPr>
                <w:rFonts w:cs="Calibri"/>
                <w:b/>
                <w:bCs/>
                <w:u w:val="single"/>
              </w:rPr>
            </w:pPr>
            <w:r w:rsidRPr="008751B6">
              <w:rPr>
                <w:b/>
                <w:bCs/>
              </w:rPr>
              <w:t xml:space="preserve">Actions </w:t>
            </w:r>
            <w:r>
              <w:rPr>
                <w:b/>
                <w:bCs/>
              </w:rPr>
              <w:t>–</w:t>
            </w:r>
            <w:r w:rsidRPr="008751B6">
              <w:rPr>
                <w:b/>
                <w:bCs/>
              </w:rPr>
              <w:t xml:space="preserve"> </w:t>
            </w:r>
            <w:r>
              <w:rPr>
                <w:b/>
                <w:bCs/>
              </w:rPr>
              <w:t>6</w:t>
            </w:r>
            <w:r w:rsidRPr="00D62AE7">
              <w:rPr>
                <w:b/>
                <w:bCs/>
                <w:vertAlign w:val="superscript"/>
              </w:rPr>
              <w:t>th</w:t>
            </w:r>
            <w:r>
              <w:rPr>
                <w:b/>
                <w:bCs/>
              </w:rPr>
              <w:t xml:space="preserve"> July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1" w14:textId="138DB1D4" w:rsidR="00D62AE7" w:rsidRPr="008751B6" w:rsidRDefault="00D62AE7" w:rsidP="006E27E7">
            <w:pPr>
              <w:pStyle w:val="Body"/>
              <w:tabs>
                <w:tab w:val="left" w:pos="2670"/>
              </w:tabs>
              <w:spacing w:beforeLines="40" w:before="96" w:afterLines="40" w:after="96" w:line="240" w:lineRule="auto"/>
              <w:contextualSpacing/>
              <w:jc w:val="center"/>
            </w:pPr>
            <w:r>
              <w:rPr>
                <w:b/>
                <w:bCs/>
              </w:rPr>
              <w:t>Owner</w:t>
            </w:r>
          </w:p>
        </w:tc>
        <w:tc>
          <w:tcPr>
            <w:tcW w:w="1394" w:type="dxa"/>
            <w:tcBorders>
              <w:top w:val="single" w:sz="4" w:space="0" w:color="000000"/>
              <w:left w:val="single" w:sz="4" w:space="0" w:color="000000"/>
              <w:bottom w:val="single" w:sz="4" w:space="0" w:color="000000"/>
              <w:right w:val="single" w:sz="4" w:space="0" w:color="000000"/>
            </w:tcBorders>
          </w:tcPr>
          <w:p w14:paraId="487FDEA1" w14:textId="7EF13DC8" w:rsidR="00D62AE7" w:rsidRDefault="00D62AE7" w:rsidP="006E27E7">
            <w:pPr>
              <w:pStyle w:val="Body"/>
              <w:tabs>
                <w:tab w:val="left" w:pos="2670"/>
              </w:tabs>
              <w:spacing w:beforeLines="40" w:before="96" w:afterLines="40" w:after="96" w:line="240" w:lineRule="auto"/>
              <w:contextualSpacing/>
              <w:jc w:val="center"/>
              <w:rPr>
                <w:b/>
                <w:bCs/>
              </w:rPr>
            </w:pPr>
            <w:r>
              <w:rPr>
                <w:b/>
                <w:bCs/>
              </w:rPr>
              <w:t>Deadline</w:t>
            </w:r>
          </w:p>
        </w:tc>
      </w:tr>
      <w:tr w:rsidR="00A86DCC" w:rsidRPr="00197760" w14:paraId="0D9BC449"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874900" w14:textId="77777777" w:rsidR="00A86DCC" w:rsidRDefault="00A86DCC" w:rsidP="006E27E7">
            <w:pPr>
              <w:pStyle w:val="Body"/>
              <w:tabs>
                <w:tab w:val="left" w:pos="2670"/>
              </w:tabs>
              <w:spacing w:beforeLines="40" w:before="96" w:afterLines="40" w:after="96" w:line="240" w:lineRule="auto"/>
              <w:contextualSpacing/>
              <w:jc w:val="center"/>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087B29" w14:textId="0A1C1C02" w:rsidR="00A86DCC" w:rsidRPr="008751B6" w:rsidRDefault="00A86DCC" w:rsidP="006E27E7">
            <w:pPr>
              <w:tabs>
                <w:tab w:val="left" w:pos="2670"/>
              </w:tabs>
              <w:spacing w:beforeLines="40" w:before="96" w:afterLines="40" w:after="96" w:line="240" w:lineRule="auto"/>
              <w:contextualSpacing/>
              <w:jc w:val="center"/>
              <w:rPr>
                <w:b/>
                <w:bCs/>
              </w:rPr>
            </w:pPr>
            <w:r>
              <w:rPr>
                <w:b/>
                <w:bCs/>
              </w:rPr>
              <w:t>March 2022 Actions – carried forward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69BEF7" w14:textId="77777777" w:rsidR="00A86DCC" w:rsidRDefault="00A86DCC" w:rsidP="006E27E7">
            <w:pPr>
              <w:pStyle w:val="Body"/>
              <w:tabs>
                <w:tab w:val="left" w:pos="2670"/>
              </w:tabs>
              <w:spacing w:beforeLines="40" w:before="96" w:afterLines="40" w:after="96" w:line="240" w:lineRule="auto"/>
              <w:contextualSpacing/>
              <w:jc w:val="center"/>
              <w:rPr>
                <w:b/>
                <w:bCs/>
              </w:rPr>
            </w:pPr>
          </w:p>
        </w:tc>
        <w:tc>
          <w:tcPr>
            <w:tcW w:w="1394" w:type="dxa"/>
            <w:tcBorders>
              <w:top w:val="single" w:sz="4" w:space="0" w:color="000000"/>
              <w:left w:val="single" w:sz="4" w:space="0" w:color="000000"/>
              <w:bottom w:val="single" w:sz="4" w:space="0" w:color="000000"/>
              <w:right w:val="single" w:sz="4" w:space="0" w:color="000000"/>
            </w:tcBorders>
          </w:tcPr>
          <w:p w14:paraId="68CFF94C" w14:textId="77777777" w:rsidR="00A86DCC" w:rsidRDefault="00A86DCC" w:rsidP="006E27E7">
            <w:pPr>
              <w:pStyle w:val="Body"/>
              <w:tabs>
                <w:tab w:val="left" w:pos="2670"/>
              </w:tabs>
              <w:spacing w:beforeLines="40" w:before="96" w:afterLines="40" w:after="96" w:line="240" w:lineRule="auto"/>
              <w:contextualSpacing/>
              <w:jc w:val="center"/>
              <w:rPr>
                <w:b/>
                <w:bCs/>
              </w:rPr>
            </w:pPr>
          </w:p>
        </w:tc>
      </w:tr>
      <w:tr w:rsidR="00D62AE7" w:rsidRPr="00197760" w14:paraId="29536945" w14:textId="0D8A5616"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F0542" w14:textId="3E64A8FA" w:rsidR="00D62AE7" w:rsidRDefault="00D62AE7" w:rsidP="006E27E7">
            <w:pPr>
              <w:pStyle w:val="Body"/>
              <w:tabs>
                <w:tab w:val="left" w:pos="2670"/>
              </w:tabs>
              <w:spacing w:beforeLines="40" w:before="96" w:afterLines="40" w:after="96" w:line="240" w:lineRule="auto"/>
              <w:contextualSpacing/>
              <w:jc w:val="center"/>
              <w:rPr>
                <w:b/>
                <w:bCs/>
              </w:rPr>
            </w:pPr>
            <w:r>
              <w:rPr>
                <w:b/>
              </w:rPr>
              <w:t>Holiday Gap Developments &amp; Growth</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9A957" w14:textId="41042D46" w:rsidR="00D62AE7" w:rsidRPr="00A43DE8" w:rsidRDefault="00D62AE7" w:rsidP="000C0D7D">
            <w:pPr>
              <w:spacing w:before="120"/>
            </w:pPr>
            <w:r w:rsidRPr="00A43DE8">
              <w:t xml:space="preserve">A02) </w:t>
            </w:r>
            <w:r w:rsidR="00A86DCC">
              <w:t>A</w:t>
            </w:r>
            <w:r w:rsidRPr="00A43DE8">
              <w:t>dd cyber fraud to the</w:t>
            </w:r>
            <w:r w:rsidR="00645CC6">
              <w:t xml:space="preserve"> </w:t>
            </w:r>
            <w:r w:rsidR="00A86DCC">
              <w:t>HAF</w:t>
            </w:r>
            <w:r w:rsidRPr="00A43DE8">
              <w:t xml:space="preserve"> risk register and implement appropriate mitigating actions.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F24BD1" w14:textId="60D333B8" w:rsidR="00D62AE7" w:rsidRDefault="00A86DCC" w:rsidP="006E27E7">
            <w:pPr>
              <w:pStyle w:val="Body"/>
              <w:tabs>
                <w:tab w:val="left" w:pos="2670"/>
              </w:tabs>
              <w:spacing w:beforeLines="40" w:before="96" w:afterLines="40" w:after="96" w:line="240" w:lineRule="auto"/>
              <w:contextualSpacing/>
              <w:jc w:val="center"/>
              <w:rPr>
                <w:bCs/>
              </w:rPr>
            </w:pPr>
            <w:r>
              <w:rPr>
                <w:bCs/>
              </w:rPr>
              <w:t>JS/DC</w:t>
            </w:r>
          </w:p>
        </w:tc>
        <w:tc>
          <w:tcPr>
            <w:tcW w:w="1394" w:type="dxa"/>
            <w:tcBorders>
              <w:top w:val="single" w:sz="4" w:space="0" w:color="000000"/>
              <w:left w:val="single" w:sz="4" w:space="0" w:color="000000"/>
              <w:bottom w:val="single" w:sz="4" w:space="0" w:color="000000"/>
              <w:right w:val="single" w:sz="4" w:space="0" w:color="000000"/>
            </w:tcBorders>
          </w:tcPr>
          <w:p w14:paraId="78BA0DD9" w14:textId="77777777" w:rsidR="00D62AE7" w:rsidRDefault="00D62AE7" w:rsidP="006E27E7">
            <w:pPr>
              <w:pStyle w:val="Body"/>
              <w:tabs>
                <w:tab w:val="left" w:pos="2670"/>
              </w:tabs>
              <w:spacing w:beforeLines="40" w:before="96" w:afterLines="40" w:after="96" w:line="240" w:lineRule="auto"/>
              <w:contextualSpacing/>
              <w:jc w:val="center"/>
              <w:rPr>
                <w:bCs/>
              </w:rPr>
            </w:pPr>
          </w:p>
          <w:p w14:paraId="0F1536A7" w14:textId="065A52DC" w:rsidR="00A86DCC" w:rsidRDefault="00A86DCC" w:rsidP="006E27E7">
            <w:pPr>
              <w:pStyle w:val="Body"/>
              <w:tabs>
                <w:tab w:val="left" w:pos="2670"/>
              </w:tabs>
              <w:spacing w:beforeLines="40" w:before="96" w:afterLines="40" w:after="96" w:line="240" w:lineRule="auto"/>
              <w:contextualSpacing/>
              <w:jc w:val="center"/>
              <w:rPr>
                <w:bCs/>
              </w:rPr>
            </w:pPr>
            <w:r>
              <w:rPr>
                <w:bCs/>
              </w:rPr>
              <w:t>September Committees</w:t>
            </w:r>
          </w:p>
        </w:tc>
      </w:tr>
      <w:tr w:rsidR="00D62AE7" w:rsidRPr="00197760" w14:paraId="0D1540A8" w14:textId="6A13C865"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848A7" w14:textId="3B8B9433" w:rsidR="00D62AE7" w:rsidRDefault="00D62AE7" w:rsidP="006E27E7">
            <w:pPr>
              <w:pStyle w:val="Body"/>
              <w:tabs>
                <w:tab w:val="left" w:pos="2670"/>
              </w:tabs>
              <w:spacing w:beforeLines="40" w:before="96" w:afterLines="40" w:after="96" w:line="240" w:lineRule="auto"/>
              <w:contextualSpacing/>
              <w:jc w:val="center"/>
              <w:rPr>
                <w:b/>
                <w:bCs/>
              </w:rPr>
            </w:pPr>
            <w:r>
              <w:rPr>
                <w:b/>
                <w:bCs/>
              </w:rPr>
              <w:t>Finance Update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A5C4D" w14:textId="47EECB7D" w:rsidR="00D62AE7" w:rsidRPr="00E73A2D" w:rsidRDefault="00D62AE7" w:rsidP="00AA67FA">
            <w:r w:rsidRPr="00E73A2D">
              <w:t>A04) MKH to share office working arrangements survey results with Board members.</w:t>
            </w:r>
          </w:p>
          <w:p w14:paraId="67F7F2C7" w14:textId="7728DFD8" w:rsidR="00D62AE7" w:rsidRPr="00E73A2D" w:rsidRDefault="00D62AE7" w:rsidP="008E7F62">
            <w:pPr>
              <w:spacing w:before="120" w:afterLines="120" w:after="288"/>
            </w:pPr>
            <w:r w:rsidRPr="00E73A2D">
              <w:t>A05) MKH to add finance discussions to the Board Forward Plan.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09D06" w14:textId="77777777" w:rsidR="00D62AE7" w:rsidRDefault="00D62AE7" w:rsidP="006E27E7">
            <w:pPr>
              <w:pStyle w:val="Body"/>
              <w:tabs>
                <w:tab w:val="left" w:pos="2670"/>
              </w:tabs>
              <w:spacing w:beforeLines="40" w:before="96" w:afterLines="40" w:after="96" w:line="240" w:lineRule="auto"/>
              <w:contextualSpacing/>
              <w:jc w:val="center"/>
              <w:rPr>
                <w:bCs/>
              </w:rPr>
            </w:pPr>
            <w:r>
              <w:rPr>
                <w:bCs/>
              </w:rPr>
              <w:t>MKH</w:t>
            </w:r>
          </w:p>
          <w:p w14:paraId="343FBED7" w14:textId="77777777" w:rsidR="00D62AE7" w:rsidRDefault="00D62AE7" w:rsidP="006E27E7">
            <w:pPr>
              <w:pStyle w:val="Body"/>
              <w:tabs>
                <w:tab w:val="left" w:pos="2670"/>
              </w:tabs>
              <w:spacing w:beforeLines="40" w:before="96" w:afterLines="40" w:after="96" w:line="240" w:lineRule="auto"/>
              <w:contextualSpacing/>
              <w:jc w:val="center"/>
              <w:rPr>
                <w:bCs/>
              </w:rPr>
            </w:pPr>
          </w:p>
          <w:p w14:paraId="2E299A68" w14:textId="11D6F3A8" w:rsidR="00D62AE7" w:rsidRDefault="00D62AE7" w:rsidP="006E27E7">
            <w:pPr>
              <w:pStyle w:val="Body"/>
              <w:tabs>
                <w:tab w:val="left" w:pos="2670"/>
              </w:tabs>
              <w:spacing w:beforeLines="40" w:before="96" w:afterLines="40" w:after="96" w:line="240" w:lineRule="auto"/>
              <w:contextualSpacing/>
              <w:jc w:val="center"/>
              <w:rPr>
                <w:bCs/>
              </w:rPr>
            </w:pPr>
            <w:r>
              <w:rPr>
                <w:bCs/>
              </w:rPr>
              <w:t>MKH</w:t>
            </w:r>
          </w:p>
        </w:tc>
        <w:tc>
          <w:tcPr>
            <w:tcW w:w="1394" w:type="dxa"/>
            <w:tcBorders>
              <w:top w:val="single" w:sz="4" w:space="0" w:color="000000"/>
              <w:left w:val="single" w:sz="4" w:space="0" w:color="000000"/>
              <w:bottom w:val="single" w:sz="4" w:space="0" w:color="000000"/>
              <w:right w:val="single" w:sz="4" w:space="0" w:color="000000"/>
            </w:tcBorders>
          </w:tcPr>
          <w:p w14:paraId="231DECF5" w14:textId="77777777" w:rsidR="00D62AE7" w:rsidRDefault="00D62AE7" w:rsidP="006E27E7">
            <w:pPr>
              <w:pStyle w:val="Body"/>
              <w:tabs>
                <w:tab w:val="left" w:pos="2670"/>
              </w:tabs>
              <w:spacing w:beforeLines="40" w:before="96" w:afterLines="40" w:after="96" w:line="240" w:lineRule="auto"/>
              <w:contextualSpacing/>
              <w:jc w:val="center"/>
              <w:rPr>
                <w:bCs/>
              </w:rPr>
            </w:pPr>
          </w:p>
          <w:p w14:paraId="13FBBD09" w14:textId="672DB8B3" w:rsidR="00A86DCC" w:rsidRDefault="00A86DCC" w:rsidP="006E27E7">
            <w:pPr>
              <w:pStyle w:val="Body"/>
              <w:tabs>
                <w:tab w:val="left" w:pos="2670"/>
              </w:tabs>
              <w:spacing w:beforeLines="40" w:before="96" w:afterLines="40" w:after="96" w:line="240" w:lineRule="auto"/>
              <w:contextualSpacing/>
              <w:jc w:val="center"/>
              <w:rPr>
                <w:bCs/>
              </w:rPr>
            </w:pPr>
            <w:r>
              <w:rPr>
                <w:bCs/>
              </w:rPr>
              <w:t>31</w:t>
            </w:r>
            <w:r w:rsidRPr="00A86DCC">
              <w:rPr>
                <w:bCs/>
                <w:vertAlign w:val="superscript"/>
              </w:rPr>
              <w:t>st</w:t>
            </w:r>
            <w:r>
              <w:rPr>
                <w:bCs/>
              </w:rPr>
              <w:t xml:space="preserve"> July</w:t>
            </w:r>
          </w:p>
        </w:tc>
      </w:tr>
      <w:tr w:rsidR="00D62AE7" w:rsidRPr="00197760" w14:paraId="6FFDD025" w14:textId="05342491"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E1B57" w14:textId="00EC04D1" w:rsidR="00D62AE7" w:rsidRDefault="00D62AE7" w:rsidP="006E27E7">
            <w:pPr>
              <w:pStyle w:val="Body"/>
              <w:tabs>
                <w:tab w:val="left" w:pos="2670"/>
              </w:tabs>
              <w:spacing w:beforeLines="40" w:before="96" w:afterLines="40" w:after="96" w:line="240" w:lineRule="auto"/>
              <w:contextualSpacing/>
              <w:jc w:val="center"/>
              <w:rPr>
                <w:b/>
                <w:bCs/>
              </w:rPr>
            </w:pPr>
            <w:r>
              <w:rPr>
                <w:b/>
                <w:bCs/>
              </w:rPr>
              <w:t>CEO Report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B95D2" w14:textId="353419D6" w:rsidR="00D62AE7" w:rsidRPr="00461A43" w:rsidRDefault="00D62AE7" w:rsidP="00461A43">
            <w:pPr>
              <w:spacing w:before="120" w:after="120"/>
            </w:pPr>
            <w:r w:rsidRPr="00AA67FA">
              <w:t>A07) MKH to make the Link Trustee review papers available to all Board members and publish all Board and Committee meeting dates on Govenda.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BF827E" w14:textId="7E855CB7" w:rsidR="00D62AE7" w:rsidRDefault="00D62AE7" w:rsidP="00A86DCC">
            <w:pPr>
              <w:pStyle w:val="Body"/>
              <w:tabs>
                <w:tab w:val="left" w:pos="2670"/>
              </w:tabs>
              <w:spacing w:beforeLines="40" w:before="96" w:afterLines="40" w:after="96" w:line="240" w:lineRule="auto"/>
              <w:contextualSpacing/>
              <w:jc w:val="center"/>
              <w:rPr>
                <w:bCs/>
              </w:rPr>
            </w:pPr>
            <w:r>
              <w:rPr>
                <w:bCs/>
              </w:rPr>
              <w:t>MKH</w:t>
            </w:r>
          </w:p>
        </w:tc>
        <w:tc>
          <w:tcPr>
            <w:tcW w:w="1394" w:type="dxa"/>
            <w:tcBorders>
              <w:top w:val="single" w:sz="4" w:space="0" w:color="000000"/>
              <w:left w:val="single" w:sz="4" w:space="0" w:color="000000"/>
              <w:bottom w:val="single" w:sz="4" w:space="0" w:color="000000"/>
              <w:right w:val="single" w:sz="4" w:space="0" w:color="000000"/>
            </w:tcBorders>
          </w:tcPr>
          <w:p w14:paraId="6C8A3353" w14:textId="77777777" w:rsidR="00D62AE7" w:rsidRDefault="00D62AE7" w:rsidP="006E27E7">
            <w:pPr>
              <w:pStyle w:val="Body"/>
              <w:tabs>
                <w:tab w:val="left" w:pos="2670"/>
              </w:tabs>
              <w:spacing w:beforeLines="40" w:before="96" w:afterLines="40" w:after="96" w:line="240" w:lineRule="auto"/>
              <w:contextualSpacing/>
              <w:jc w:val="center"/>
              <w:rPr>
                <w:bCs/>
              </w:rPr>
            </w:pPr>
          </w:p>
          <w:p w14:paraId="3C6B7364" w14:textId="1187A1A6" w:rsidR="00A86DCC" w:rsidRDefault="00A86DCC" w:rsidP="006E27E7">
            <w:pPr>
              <w:pStyle w:val="Body"/>
              <w:tabs>
                <w:tab w:val="left" w:pos="2670"/>
              </w:tabs>
              <w:spacing w:beforeLines="40" w:before="96" w:afterLines="40" w:after="96" w:line="240" w:lineRule="auto"/>
              <w:contextualSpacing/>
              <w:jc w:val="center"/>
              <w:rPr>
                <w:bCs/>
              </w:rPr>
            </w:pPr>
            <w:r>
              <w:rPr>
                <w:bCs/>
              </w:rPr>
              <w:t>31</w:t>
            </w:r>
            <w:r w:rsidRPr="00A86DCC">
              <w:rPr>
                <w:bCs/>
                <w:vertAlign w:val="superscript"/>
              </w:rPr>
              <w:t>st</w:t>
            </w:r>
            <w:r>
              <w:rPr>
                <w:bCs/>
              </w:rPr>
              <w:t xml:space="preserve"> July</w:t>
            </w:r>
          </w:p>
        </w:tc>
      </w:tr>
      <w:tr w:rsidR="00D62AE7" w:rsidRPr="00197760" w14:paraId="5CB2FE1D" w14:textId="22F6CE13"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5CA23" w14:textId="484834E0" w:rsidR="00D62AE7" w:rsidRPr="009A5063" w:rsidRDefault="00D62AE7" w:rsidP="006E27E7">
            <w:pPr>
              <w:pStyle w:val="Body"/>
              <w:tabs>
                <w:tab w:val="left" w:pos="2670"/>
              </w:tabs>
              <w:spacing w:beforeLines="40" w:before="96" w:afterLines="40" w:after="96" w:line="240" w:lineRule="auto"/>
              <w:contextualSpacing/>
              <w:jc w:val="center"/>
              <w:rPr>
                <w:b/>
                <w:bCs/>
              </w:rPr>
            </w:pPr>
            <w:r>
              <w:rPr>
                <w:b/>
                <w:bCs/>
              </w:rPr>
              <w:t>Risk Management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932A6" w14:textId="37A3CC2D" w:rsidR="00D62AE7" w:rsidRPr="00FD4AB9" w:rsidRDefault="00D62AE7" w:rsidP="00F66A19">
            <w:pPr>
              <w:spacing w:before="120" w:after="120"/>
            </w:pPr>
            <w:r w:rsidRPr="00FD4AB9">
              <w:t>A13) JD to separate safeguarding risk into two to portray the difference in risk score between the operational/legal risk (green after all mitigations) vs the reputational risk (red/amber even with all mitigations).</w:t>
            </w:r>
          </w:p>
          <w:p w14:paraId="62B8795A" w14:textId="5AF3DD14" w:rsidR="00D62AE7" w:rsidRPr="00FD4AB9" w:rsidRDefault="00D62AE7" w:rsidP="00F66A19">
            <w:pPr>
              <w:tabs>
                <w:tab w:val="left" w:pos="1308"/>
              </w:tabs>
              <w:spacing w:beforeLines="40" w:before="96" w:afterLines="40" w:after="96" w:line="240" w:lineRule="auto"/>
            </w:pPr>
            <w:r w:rsidRPr="00FD4AB9">
              <w:t>A14) Add market leader risk to the risk register.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1C177" w14:textId="77777777" w:rsidR="00D62AE7" w:rsidRDefault="00D62AE7" w:rsidP="006E27E7">
            <w:pPr>
              <w:pStyle w:val="Body"/>
              <w:tabs>
                <w:tab w:val="left" w:pos="2670"/>
              </w:tabs>
              <w:spacing w:beforeLines="40" w:before="96" w:afterLines="40" w:after="96" w:line="240" w:lineRule="auto"/>
              <w:contextualSpacing/>
              <w:jc w:val="center"/>
              <w:rPr>
                <w:bCs/>
              </w:rPr>
            </w:pPr>
            <w:r>
              <w:rPr>
                <w:bCs/>
              </w:rPr>
              <w:t>JD</w:t>
            </w:r>
          </w:p>
          <w:p w14:paraId="0C5FC68D" w14:textId="77777777" w:rsidR="00D62AE7" w:rsidRDefault="00D62AE7" w:rsidP="006E27E7">
            <w:pPr>
              <w:pStyle w:val="Body"/>
              <w:tabs>
                <w:tab w:val="left" w:pos="2670"/>
              </w:tabs>
              <w:spacing w:beforeLines="40" w:before="96" w:afterLines="40" w:after="96" w:line="240" w:lineRule="auto"/>
              <w:contextualSpacing/>
              <w:jc w:val="center"/>
              <w:rPr>
                <w:bCs/>
              </w:rPr>
            </w:pPr>
          </w:p>
          <w:p w14:paraId="60B37833" w14:textId="77777777" w:rsidR="00D62AE7" w:rsidRDefault="00D62AE7" w:rsidP="006E27E7">
            <w:pPr>
              <w:pStyle w:val="Body"/>
              <w:tabs>
                <w:tab w:val="left" w:pos="2670"/>
              </w:tabs>
              <w:spacing w:beforeLines="40" w:before="96" w:afterLines="40" w:after="96" w:line="240" w:lineRule="auto"/>
              <w:contextualSpacing/>
              <w:jc w:val="center"/>
              <w:rPr>
                <w:bCs/>
              </w:rPr>
            </w:pPr>
          </w:p>
          <w:p w14:paraId="5A146D53" w14:textId="74E0D65B" w:rsidR="00D62AE7" w:rsidRDefault="00D62AE7" w:rsidP="006E27E7">
            <w:pPr>
              <w:pStyle w:val="Body"/>
              <w:tabs>
                <w:tab w:val="left" w:pos="2670"/>
              </w:tabs>
              <w:spacing w:beforeLines="40" w:before="96" w:afterLines="40" w:after="96" w:line="240" w:lineRule="auto"/>
              <w:contextualSpacing/>
              <w:jc w:val="center"/>
              <w:rPr>
                <w:bCs/>
              </w:rPr>
            </w:pPr>
            <w:r>
              <w:rPr>
                <w:bCs/>
              </w:rPr>
              <w:t>DC</w:t>
            </w:r>
          </w:p>
        </w:tc>
        <w:tc>
          <w:tcPr>
            <w:tcW w:w="1394" w:type="dxa"/>
            <w:tcBorders>
              <w:top w:val="single" w:sz="4" w:space="0" w:color="000000"/>
              <w:left w:val="single" w:sz="4" w:space="0" w:color="000000"/>
              <w:bottom w:val="single" w:sz="4" w:space="0" w:color="000000"/>
              <w:right w:val="single" w:sz="4" w:space="0" w:color="000000"/>
            </w:tcBorders>
          </w:tcPr>
          <w:p w14:paraId="3FF98457" w14:textId="77777777" w:rsidR="00D62AE7" w:rsidRDefault="00A86DCC" w:rsidP="006E27E7">
            <w:pPr>
              <w:pStyle w:val="Body"/>
              <w:tabs>
                <w:tab w:val="left" w:pos="2670"/>
              </w:tabs>
              <w:spacing w:beforeLines="40" w:before="96" w:afterLines="40" w:after="96" w:line="240" w:lineRule="auto"/>
              <w:contextualSpacing/>
              <w:jc w:val="center"/>
              <w:rPr>
                <w:bCs/>
              </w:rPr>
            </w:pPr>
            <w:r>
              <w:rPr>
                <w:bCs/>
              </w:rPr>
              <w:t>September Committees</w:t>
            </w:r>
          </w:p>
          <w:p w14:paraId="398B36F7" w14:textId="77777777" w:rsidR="00A86DCC" w:rsidRDefault="00A86DCC" w:rsidP="006E27E7">
            <w:pPr>
              <w:pStyle w:val="Body"/>
              <w:tabs>
                <w:tab w:val="left" w:pos="2670"/>
              </w:tabs>
              <w:spacing w:beforeLines="40" w:before="96" w:afterLines="40" w:after="96" w:line="240" w:lineRule="auto"/>
              <w:contextualSpacing/>
              <w:jc w:val="center"/>
              <w:rPr>
                <w:bCs/>
              </w:rPr>
            </w:pPr>
          </w:p>
          <w:p w14:paraId="20C97244" w14:textId="77777777" w:rsidR="00A86DCC" w:rsidRDefault="00A86DCC" w:rsidP="006E27E7">
            <w:pPr>
              <w:pStyle w:val="Body"/>
              <w:tabs>
                <w:tab w:val="left" w:pos="2670"/>
              </w:tabs>
              <w:spacing w:beforeLines="40" w:before="96" w:afterLines="40" w:after="96" w:line="240" w:lineRule="auto"/>
              <w:contextualSpacing/>
              <w:jc w:val="center"/>
              <w:rPr>
                <w:bCs/>
              </w:rPr>
            </w:pPr>
          </w:p>
          <w:p w14:paraId="61CF9B7F" w14:textId="77777777" w:rsidR="00A86DCC" w:rsidRDefault="00A86DCC" w:rsidP="006E27E7">
            <w:pPr>
              <w:pStyle w:val="Body"/>
              <w:tabs>
                <w:tab w:val="left" w:pos="2670"/>
              </w:tabs>
              <w:spacing w:beforeLines="40" w:before="96" w:afterLines="40" w:after="96" w:line="240" w:lineRule="auto"/>
              <w:contextualSpacing/>
              <w:jc w:val="center"/>
              <w:rPr>
                <w:bCs/>
              </w:rPr>
            </w:pPr>
          </w:p>
          <w:p w14:paraId="714C7EB3" w14:textId="75361BBB" w:rsidR="00A86DCC" w:rsidRDefault="00A86DCC" w:rsidP="006E27E7">
            <w:pPr>
              <w:pStyle w:val="Body"/>
              <w:tabs>
                <w:tab w:val="left" w:pos="2670"/>
              </w:tabs>
              <w:spacing w:beforeLines="40" w:before="96" w:afterLines="40" w:after="96" w:line="240" w:lineRule="auto"/>
              <w:contextualSpacing/>
              <w:jc w:val="center"/>
              <w:rPr>
                <w:bCs/>
              </w:rPr>
            </w:pPr>
            <w:r>
              <w:rPr>
                <w:bCs/>
              </w:rPr>
              <w:t>September Committees</w:t>
            </w:r>
          </w:p>
        </w:tc>
      </w:tr>
      <w:tr w:rsidR="00A86DCC" w:rsidRPr="00197760" w14:paraId="61F2BB82"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577502" w14:textId="77777777" w:rsidR="00A86DCC" w:rsidRDefault="00A86DCC" w:rsidP="006E27E7">
            <w:pPr>
              <w:pStyle w:val="Body"/>
              <w:tabs>
                <w:tab w:val="left" w:pos="2670"/>
              </w:tabs>
              <w:spacing w:beforeLines="40" w:before="96" w:afterLines="40" w:after="96" w:line="240" w:lineRule="auto"/>
              <w:contextualSpacing/>
              <w:jc w:val="center"/>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30C23E" w14:textId="25A7BCB8" w:rsidR="00A86DCC" w:rsidRPr="00A86DCC" w:rsidRDefault="00A86DCC" w:rsidP="00F66A19">
            <w:pPr>
              <w:spacing w:before="120" w:after="120"/>
              <w:rPr>
                <w:b/>
              </w:rPr>
            </w:pPr>
            <w:r>
              <w:rPr>
                <w:b/>
              </w:rPr>
              <w:t>July 2022 Actions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88962" w14:textId="77777777" w:rsidR="00A86DCC" w:rsidRDefault="00A86DCC" w:rsidP="006E27E7">
            <w:pPr>
              <w:pStyle w:val="Body"/>
              <w:tabs>
                <w:tab w:val="left" w:pos="2670"/>
              </w:tabs>
              <w:spacing w:beforeLines="40" w:before="96" w:afterLines="40" w:after="96" w:line="240" w:lineRule="auto"/>
              <w:contextualSpacing/>
              <w:jc w:val="center"/>
              <w:rPr>
                <w:bCs/>
              </w:rPr>
            </w:pPr>
          </w:p>
        </w:tc>
        <w:tc>
          <w:tcPr>
            <w:tcW w:w="1394" w:type="dxa"/>
            <w:tcBorders>
              <w:top w:val="single" w:sz="4" w:space="0" w:color="000000"/>
              <w:left w:val="single" w:sz="4" w:space="0" w:color="000000"/>
              <w:bottom w:val="single" w:sz="4" w:space="0" w:color="000000"/>
              <w:right w:val="single" w:sz="4" w:space="0" w:color="000000"/>
            </w:tcBorders>
          </w:tcPr>
          <w:p w14:paraId="72DB4BAA" w14:textId="77777777" w:rsidR="00A86DCC" w:rsidRDefault="00A86DCC" w:rsidP="006E27E7">
            <w:pPr>
              <w:pStyle w:val="Body"/>
              <w:tabs>
                <w:tab w:val="left" w:pos="2670"/>
              </w:tabs>
              <w:spacing w:beforeLines="40" w:before="96" w:afterLines="40" w:after="96" w:line="240" w:lineRule="auto"/>
              <w:contextualSpacing/>
              <w:jc w:val="center"/>
              <w:rPr>
                <w:bCs/>
              </w:rPr>
            </w:pPr>
          </w:p>
        </w:tc>
      </w:tr>
      <w:tr w:rsidR="00A86DCC" w:rsidRPr="00197760" w14:paraId="69B3C807"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A717A2" w14:textId="41B68173" w:rsidR="00A86DCC" w:rsidRDefault="00A86DCC" w:rsidP="006E27E7">
            <w:pPr>
              <w:pStyle w:val="Body"/>
              <w:tabs>
                <w:tab w:val="left" w:pos="2670"/>
              </w:tabs>
              <w:spacing w:beforeLines="40" w:before="96" w:afterLines="40" w:after="96" w:line="240" w:lineRule="auto"/>
              <w:contextualSpacing/>
              <w:jc w:val="center"/>
              <w:rPr>
                <w:b/>
                <w:bCs/>
              </w:rPr>
            </w:pPr>
            <w:r>
              <w:rPr>
                <w:b/>
                <w:bCs/>
              </w:rPr>
              <w:lastRenderedPageBreak/>
              <w:t>Wales presentation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322797" w14:textId="73001A1A" w:rsidR="00A86DCC" w:rsidRPr="0084755F" w:rsidRDefault="00A86DCC" w:rsidP="00A86DCC">
            <w:pPr>
              <w:spacing w:beforeLines="40" w:before="96" w:afterLines="40" w:after="96"/>
              <w:rPr>
                <w:b/>
                <w:lang w:val="en-US"/>
              </w:rPr>
            </w:pPr>
            <w:r w:rsidRPr="0084755F">
              <w:rPr>
                <w:b/>
                <w:lang w:val="en-US"/>
              </w:rPr>
              <w:t>Action: Review how data and financial information is presented to Finance Committee and Board and find an appropriate reporting mechanism.</w:t>
            </w:r>
          </w:p>
          <w:p w14:paraId="58428B33" w14:textId="77777777" w:rsidR="00A86DCC" w:rsidRDefault="00A86DCC" w:rsidP="00F66A19">
            <w:pPr>
              <w:spacing w:before="120" w:after="120"/>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30C35" w14:textId="4FA93DCA" w:rsidR="00A86DCC" w:rsidRDefault="00A86DCC" w:rsidP="00A86DCC">
            <w:pPr>
              <w:pStyle w:val="Body"/>
              <w:tabs>
                <w:tab w:val="left" w:pos="2670"/>
              </w:tabs>
              <w:spacing w:beforeLines="40" w:before="96" w:afterLines="40" w:after="96" w:line="240" w:lineRule="auto"/>
              <w:contextualSpacing/>
              <w:jc w:val="center"/>
              <w:rPr>
                <w:bCs/>
              </w:rPr>
            </w:pPr>
            <w:r>
              <w:rPr>
                <w:bCs/>
              </w:rPr>
              <w:t>ML/DC</w:t>
            </w:r>
          </w:p>
        </w:tc>
        <w:tc>
          <w:tcPr>
            <w:tcW w:w="1394" w:type="dxa"/>
            <w:tcBorders>
              <w:top w:val="single" w:sz="4" w:space="0" w:color="000000"/>
              <w:left w:val="single" w:sz="4" w:space="0" w:color="000000"/>
              <w:bottom w:val="single" w:sz="4" w:space="0" w:color="000000"/>
              <w:right w:val="single" w:sz="4" w:space="0" w:color="000000"/>
            </w:tcBorders>
          </w:tcPr>
          <w:p w14:paraId="2057F737" w14:textId="55244D8B" w:rsidR="00A86DCC" w:rsidRDefault="00A86DCC" w:rsidP="006E27E7">
            <w:pPr>
              <w:pStyle w:val="Body"/>
              <w:tabs>
                <w:tab w:val="left" w:pos="2670"/>
              </w:tabs>
              <w:spacing w:beforeLines="40" w:before="96" w:afterLines="40" w:after="96" w:line="240" w:lineRule="auto"/>
              <w:contextualSpacing/>
              <w:jc w:val="center"/>
              <w:rPr>
                <w:bCs/>
              </w:rPr>
            </w:pPr>
            <w:r>
              <w:rPr>
                <w:bCs/>
              </w:rPr>
              <w:t>November Committees</w:t>
            </w:r>
          </w:p>
        </w:tc>
      </w:tr>
      <w:tr w:rsidR="00A86DCC" w:rsidRPr="00197760" w14:paraId="2ADEB6E5"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DA696" w14:textId="14C44CCA" w:rsidR="00A86DCC" w:rsidRDefault="00A86DCC" w:rsidP="006E27E7">
            <w:pPr>
              <w:pStyle w:val="Body"/>
              <w:tabs>
                <w:tab w:val="left" w:pos="2670"/>
              </w:tabs>
              <w:spacing w:beforeLines="40" w:before="96" w:afterLines="40" w:after="96" w:line="240" w:lineRule="auto"/>
              <w:contextualSpacing/>
              <w:jc w:val="center"/>
              <w:rPr>
                <w:b/>
                <w:bCs/>
              </w:rPr>
            </w:pPr>
            <w:r>
              <w:rPr>
                <w:b/>
                <w:bCs/>
              </w:rPr>
              <w:t>NGB Engagement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3A775" w14:textId="77777777" w:rsidR="00A86DCC" w:rsidRPr="00A86DCC" w:rsidRDefault="00A86DCC" w:rsidP="00A86DCC">
            <w:pPr>
              <w:spacing w:before="120" w:after="120"/>
              <w:rPr>
                <w:bCs/>
              </w:rPr>
            </w:pPr>
            <w:r w:rsidRPr="00A86DCC">
              <w:rPr>
                <w:b/>
                <w:bCs/>
              </w:rPr>
              <w:t>Action: ML to share the Sport England roles that we are being funded to deliver</w:t>
            </w:r>
            <w:r w:rsidRPr="00A86DCC">
              <w:rPr>
                <w:bCs/>
              </w:rPr>
              <w:t>.</w:t>
            </w:r>
          </w:p>
          <w:p w14:paraId="73BC8D80" w14:textId="77777777" w:rsidR="00A86DCC" w:rsidRPr="00A86DCC" w:rsidRDefault="00A86DCC" w:rsidP="00F66A19">
            <w:pPr>
              <w:spacing w:before="120" w:after="12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8D4C81" w14:textId="5AA96A07" w:rsidR="00A86DCC" w:rsidRDefault="00A86DCC" w:rsidP="006E27E7">
            <w:pPr>
              <w:pStyle w:val="Body"/>
              <w:tabs>
                <w:tab w:val="left" w:pos="2670"/>
              </w:tabs>
              <w:spacing w:beforeLines="40" w:before="96" w:afterLines="40" w:after="96" w:line="240" w:lineRule="auto"/>
              <w:contextualSpacing/>
              <w:jc w:val="center"/>
              <w:rPr>
                <w:bCs/>
              </w:rPr>
            </w:pPr>
            <w:r>
              <w:rPr>
                <w:bCs/>
              </w:rPr>
              <w:t>ML</w:t>
            </w:r>
          </w:p>
        </w:tc>
        <w:tc>
          <w:tcPr>
            <w:tcW w:w="1394" w:type="dxa"/>
            <w:tcBorders>
              <w:top w:val="single" w:sz="4" w:space="0" w:color="000000"/>
              <w:left w:val="single" w:sz="4" w:space="0" w:color="000000"/>
              <w:bottom w:val="single" w:sz="4" w:space="0" w:color="000000"/>
              <w:right w:val="single" w:sz="4" w:space="0" w:color="000000"/>
            </w:tcBorders>
          </w:tcPr>
          <w:p w14:paraId="5A020D35" w14:textId="77777777" w:rsidR="00A86DCC" w:rsidRDefault="00A86DCC" w:rsidP="006E27E7">
            <w:pPr>
              <w:pStyle w:val="Body"/>
              <w:tabs>
                <w:tab w:val="left" w:pos="2670"/>
              </w:tabs>
              <w:spacing w:beforeLines="40" w:before="96" w:afterLines="40" w:after="96" w:line="240" w:lineRule="auto"/>
              <w:contextualSpacing/>
              <w:jc w:val="center"/>
              <w:rPr>
                <w:bCs/>
              </w:rPr>
            </w:pPr>
          </w:p>
          <w:p w14:paraId="7EBCC501" w14:textId="67A43E83" w:rsidR="00A86DCC" w:rsidRDefault="00A86DCC" w:rsidP="006E27E7">
            <w:pPr>
              <w:pStyle w:val="Body"/>
              <w:tabs>
                <w:tab w:val="left" w:pos="2670"/>
              </w:tabs>
              <w:spacing w:beforeLines="40" w:before="96" w:afterLines="40" w:after="96" w:line="240" w:lineRule="auto"/>
              <w:contextualSpacing/>
              <w:jc w:val="center"/>
              <w:rPr>
                <w:bCs/>
              </w:rPr>
            </w:pPr>
            <w:r>
              <w:rPr>
                <w:bCs/>
              </w:rPr>
              <w:t>31</w:t>
            </w:r>
            <w:r w:rsidRPr="00A86DCC">
              <w:rPr>
                <w:bCs/>
                <w:vertAlign w:val="superscript"/>
              </w:rPr>
              <w:t>st</w:t>
            </w:r>
            <w:r>
              <w:rPr>
                <w:bCs/>
              </w:rPr>
              <w:t xml:space="preserve"> July</w:t>
            </w:r>
          </w:p>
        </w:tc>
      </w:tr>
      <w:tr w:rsidR="00A86DCC" w:rsidRPr="00197760" w14:paraId="3391B6D4"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B28A9" w14:textId="72F6F882" w:rsidR="00A86DCC" w:rsidRDefault="00A86DCC" w:rsidP="006E27E7">
            <w:pPr>
              <w:pStyle w:val="Body"/>
              <w:tabs>
                <w:tab w:val="left" w:pos="2670"/>
              </w:tabs>
              <w:spacing w:beforeLines="40" w:before="96" w:afterLines="40" w:after="96" w:line="240" w:lineRule="auto"/>
              <w:contextualSpacing/>
              <w:jc w:val="center"/>
              <w:rPr>
                <w:b/>
                <w:bCs/>
              </w:rPr>
            </w:pPr>
            <w:r>
              <w:rPr>
                <w:b/>
                <w:bCs/>
              </w:rPr>
              <w:t>Communications &amp; Public Affairs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894C8" w14:textId="07E6410D" w:rsidR="00A86DCC" w:rsidRPr="00A86DCC" w:rsidRDefault="00A86DCC" w:rsidP="00A86DCC">
            <w:pPr>
              <w:spacing w:before="120" w:after="120"/>
              <w:rPr>
                <w:b/>
                <w:bCs/>
              </w:rPr>
            </w:pPr>
            <w:r w:rsidRPr="00A86DCC">
              <w:rPr>
                <w:b/>
                <w:bCs/>
              </w:rPr>
              <w:t>Board members should be involved in contributing to the stakeholder matrix for StreetGames and that this could form part of a future meeting.</w:t>
            </w:r>
          </w:p>
          <w:p w14:paraId="55F3C172" w14:textId="77777777" w:rsidR="00A86DCC" w:rsidRDefault="00A86DCC" w:rsidP="00F66A19">
            <w:pPr>
              <w:spacing w:before="120" w:after="120"/>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11B65" w14:textId="4C71F177" w:rsidR="00A86DCC" w:rsidRDefault="00A86DCC" w:rsidP="00A86DCC">
            <w:pPr>
              <w:pStyle w:val="Body"/>
              <w:tabs>
                <w:tab w:val="left" w:pos="2670"/>
              </w:tabs>
              <w:spacing w:beforeLines="40" w:before="96" w:afterLines="40" w:after="96" w:line="240" w:lineRule="auto"/>
              <w:contextualSpacing/>
              <w:jc w:val="center"/>
              <w:rPr>
                <w:bCs/>
              </w:rPr>
            </w:pPr>
            <w:r>
              <w:rPr>
                <w:bCs/>
              </w:rPr>
              <w:t>ML</w:t>
            </w:r>
          </w:p>
        </w:tc>
        <w:tc>
          <w:tcPr>
            <w:tcW w:w="1394" w:type="dxa"/>
            <w:tcBorders>
              <w:top w:val="single" w:sz="4" w:space="0" w:color="000000"/>
              <w:left w:val="single" w:sz="4" w:space="0" w:color="000000"/>
              <w:bottom w:val="single" w:sz="4" w:space="0" w:color="000000"/>
              <w:right w:val="single" w:sz="4" w:space="0" w:color="000000"/>
            </w:tcBorders>
          </w:tcPr>
          <w:p w14:paraId="59949129" w14:textId="79C0A73C" w:rsidR="00A86DCC" w:rsidRDefault="00A86DCC" w:rsidP="006E27E7">
            <w:pPr>
              <w:pStyle w:val="Body"/>
              <w:tabs>
                <w:tab w:val="left" w:pos="2670"/>
              </w:tabs>
              <w:spacing w:beforeLines="40" w:before="96" w:afterLines="40" w:after="96" w:line="240" w:lineRule="auto"/>
              <w:contextualSpacing/>
              <w:jc w:val="center"/>
              <w:rPr>
                <w:bCs/>
              </w:rPr>
            </w:pPr>
            <w:r>
              <w:rPr>
                <w:bCs/>
              </w:rPr>
              <w:t>October Board</w:t>
            </w:r>
          </w:p>
        </w:tc>
      </w:tr>
      <w:tr w:rsidR="00A86DCC" w:rsidRPr="00197760" w14:paraId="5921D65B"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1FA0D4" w14:textId="77777777" w:rsidR="00A86DCC" w:rsidRDefault="00A86DCC" w:rsidP="006E27E7">
            <w:pPr>
              <w:pStyle w:val="Body"/>
              <w:tabs>
                <w:tab w:val="left" w:pos="2670"/>
              </w:tabs>
              <w:spacing w:beforeLines="40" w:before="96" w:afterLines="40" w:after="96" w:line="240" w:lineRule="auto"/>
              <w:contextualSpacing/>
              <w:jc w:val="center"/>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9DF98" w14:textId="3EF897C6" w:rsidR="00A86DCC" w:rsidRDefault="00A86DCC" w:rsidP="00F66A19">
            <w:pPr>
              <w:spacing w:before="120" w:after="120"/>
              <w:rPr>
                <w:b/>
              </w:rPr>
            </w:pPr>
            <w:r>
              <w:rPr>
                <w:rStyle w:val="pspdfkit-8eut5gztkfn71zukw49x824t2"/>
                <w:rFonts w:cstheme="minorHAnsi"/>
                <w:b/>
                <w:bCs/>
              </w:rPr>
              <w:t>MP to arrange for preparation of a Board version of the staff communications pack.</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3D0B7" w14:textId="69F60365" w:rsidR="00A86DCC" w:rsidRDefault="00A86DCC" w:rsidP="006E27E7">
            <w:pPr>
              <w:pStyle w:val="Body"/>
              <w:tabs>
                <w:tab w:val="left" w:pos="2670"/>
              </w:tabs>
              <w:spacing w:beforeLines="40" w:before="96" w:afterLines="40" w:after="96" w:line="240" w:lineRule="auto"/>
              <w:contextualSpacing/>
              <w:jc w:val="center"/>
              <w:rPr>
                <w:bCs/>
              </w:rPr>
            </w:pPr>
            <w:r w:rsidRPr="00262583">
              <w:rPr>
                <w:bCs/>
              </w:rPr>
              <w:t>MP</w:t>
            </w:r>
          </w:p>
        </w:tc>
        <w:tc>
          <w:tcPr>
            <w:tcW w:w="1394" w:type="dxa"/>
            <w:tcBorders>
              <w:top w:val="single" w:sz="4" w:space="0" w:color="000000"/>
              <w:left w:val="single" w:sz="4" w:space="0" w:color="000000"/>
              <w:bottom w:val="single" w:sz="4" w:space="0" w:color="000000"/>
              <w:right w:val="single" w:sz="4" w:space="0" w:color="000000"/>
            </w:tcBorders>
          </w:tcPr>
          <w:p w14:paraId="155AD81F" w14:textId="004928CE" w:rsidR="00A86DCC" w:rsidRDefault="00A86DCC" w:rsidP="006E27E7">
            <w:pPr>
              <w:pStyle w:val="Body"/>
              <w:tabs>
                <w:tab w:val="left" w:pos="2670"/>
              </w:tabs>
              <w:spacing w:beforeLines="40" w:before="96" w:afterLines="40" w:after="96" w:line="240" w:lineRule="auto"/>
              <w:contextualSpacing/>
              <w:jc w:val="center"/>
              <w:rPr>
                <w:bCs/>
              </w:rPr>
            </w:pPr>
            <w:r>
              <w:rPr>
                <w:bCs/>
              </w:rPr>
              <w:t>September Committees</w:t>
            </w:r>
          </w:p>
        </w:tc>
      </w:tr>
      <w:tr w:rsidR="00A86DCC" w:rsidRPr="00197760" w14:paraId="4DD2B63F"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94AA3" w14:textId="656639E6" w:rsidR="00A86DCC" w:rsidRDefault="00A86DCC" w:rsidP="006E27E7">
            <w:pPr>
              <w:pStyle w:val="Body"/>
              <w:tabs>
                <w:tab w:val="left" w:pos="2670"/>
              </w:tabs>
              <w:spacing w:beforeLines="40" w:before="96" w:afterLines="40" w:after="96" w:line="240" w:lineRule="auto"/>
              <w:contextualSpacing/>
              <w:jc w:val="center"/>
              <w:rPr>
                <w:b/>
                <w:bCs/>
              </w:rPr>
            </w:pPr>
            <w:r>
              <w:rPr>
                <w:b/>
                <w:bCs/>
              </w:rPr>
              <w:t>Board Awayday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10012" w14:textId="06DE737D" w:rsidR="00A86DCC" w:rsidRDefault="00065DB0" w:rsidP="00F66A19">
            <w:pPr>
              <w:spacing w:before="120" w:after="120"/>
              <w:rPr>
                <w:b/>
              </w:rPr>
            </w:pPr>
            <w:r w:rsidRPr="00065DB0">
              <w:rPr>
                <w:b/>
              </w:rPr>
              <w:t>ML to arrange a time for a briefing with MT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C7680" w14:textId="338A1A9D" w:rsidR="00A86DCC" w:rsidRDefault="00065DB0" w:rsidP="006E27E7">
            <w:pPr>
              <w:pStyle w:val="Body"/>
              <w:tabs>
                <w:tab w:val="left" w:pos="2670"/>
              </w:tabs>
              <w:spacing w:beforeLines="40" w:before="96" w:afterLines="40" w:after="96" w:line="240" w:lineRule="auto"/>
              <w:contextualSpacing/>
              <w:jc w:val="center"/>
              <w:rPr>
                <w:bCs/>
              </w:rPr>
            </w:pPr>
            <w:r>
              <w:rPr>
                <w:bCs/>
              </w:rPr>
              <w:t>ML</w:t>
            </w:r>
          </w:p>
        </w:tc>
        <w:tc>
          <w:tcPr>
            <w:tcW w:w="1394" w:type="dxa"/>
            <w:tcBorders>
              <w:top w:val="single" w:sz="4" w:space="0" w:color="000000"/>
              <w:left w:val="single" w:sz="4" w:space="0" w:color="000000"/>
              <w:bottom w:val="single" w:sz="4" w:space="0" w:color="000000"/>
              <w:right w:val="single" w:sz="4" w:space="0" w:color="000000"/>
            </w:tcBorders>
          </w:tcPr>
          <w:p w14:paraId="1F2AF3AB" w14:textId="2A042CF8" w:rsidR="00A86DCC" w:rsidRDefault="00065DB0" w:rsidP="006E27E7">
            <w:pPr>
              <w:pStyle w:val="Body"/>
              <w:tabs>
                <w:tab w:val="left" w:pos="2670"/>
              </w:tabs>
              <w:spacing w:beforeLines="40" w:before="96" w:afterLines="40" w:after="96" w:line="240" w:lineRule="auto"/>
              <w:contextualSpacing/>
              <w:jc w:val="center"/>
              <w:rPr>
                <w:bCs/>
              </w:rPr>
            </w:pPr>
            <w:r>
              <w:rPr>
                <w:bCs/>
              </w:rPr>
              <w:t>31</w:t>
            </w:r>
            <w:r w:rsidRPr="00065DB0">
              <w:rPr>
                <w:bCs/>
                <w:vertAlign w:val="superscript"/>
              </w:rPr>
              <w:t>st</w:t>
            </w:r>
            <w:r>
              <w:rPr>
                <w:bCs/>
              </w:rPr>
              <w:t xml:space="preserve"> July</w:t>
            </w:r>
          </w:p>
        </w:tc>
      </w:tr>
      <w:tr w:rsidR="00A86DCC" w:rsidRPr="00197760" w14:paraId="36C80330"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4DE03F" w14:textId="77777777" w:rsidR="00A86DCC" w:rsidRDefault="00A86DCC" w:rsidP="006E27E7">
            <w:pPr>
              <w:pStyle w:val="Body"/>
              <w:tabs>
                <w:tab w:val="left" w:pos="2670"/>
              </w:tabs>
              <w:spacing w:beforeLines="40" w:before="96" w:afterLines="40" w:after="96" w:line="240" w:lineRule="auto"/>
              <w:contextualSpacing/>
              <w:jc w:val="center"/>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EBDAA" w14:textId="256F9485" w:rsidR="00065DB0" w:rsidRPr="00065DB0" w:rsidRDefault="00065DB0" w:rsidP="00065DB0">
            <w:pPr>
              <w:spacing w:before="120" w:after="120"/>
              <w:rPr>
                <w:b/>
              </w:rPr>
            </w:pPr>
            <w:r w:rsidRPr="00065DB0">
              <w:rPr>
                <w:b/>
              </w:rPr>
              <w:t>4 Chairs to discuss and agree approach to succession and management of Committees</w:t>
            </w:r>
          </w:p>
          <w:p w14:paraId="12A093CD" w14:textId="77777777" w:rsidR="00A86DCC" w:rsidRDefault="00A86DCC" w:rsidP="00F66A19">
            <w:pPr>
              <w:spacing w:before="120" w:after="120"/>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2DAD1" w14:textId="3DBEB7B4" w:rsidR="00A86DCC" w:rsidRDefault="00065DB0" w:rsidP="006E27E7">
            <w:pPr>
              <w:pStyle w:val="Body"/>
              <w:tabs>
                <w:tab w:val="left" w:pos="2670"/>
              </w:tabs>
              <w:spacing w:beforeLines="40" w:before="96" w:afterLines="40" w:after="96" w:line="240" w:lineRule="auto"/>
              <w:contextualSpacing/>
              <w:jc w:val="center"/>
              <w:rPr>
                <w:bCs/>
              </w:rPr>
            </w:pPr>
            <w:r>
              <w:rPr>
                <w:bCs/>
              </w:rPr>
              <w:t>JC/ML</w:t>
            </w:r>
          </w:p>
        </w:tc>
        <w:tc>
          <w:tcPr>
            <w:tcW w:w="1394" w:type="dxa"/>
            <w:tcBorders>
              <w:top w:val="single" w:sz="4" w:space="0" w:color="000000"/>
              <w:left w:val="single" w:sz="4" w:space="0" w:color="000000"/>
              <w:bottom w:val="single" w:sz="4" w:space="0" w:color="000000"/>
              <w:right w:val="single" w:sz="4" w:space="0" w:color="000000"/>
            </w:tcBorders>
          </w:tcPr>
          <w:p w14:paraId="46A1585F" w14:textId="35BC16ED" w:rsidR="00A86DCC" w:rsidRDefault="00065DB0" w:rsidP="006E27E7">
            <w:pPr>
              <w:pStyle w:val="Body"/>
              <w:tabs>
                <w:tab w:val="left" w:pos="2670"/>
              </w:tabs>
              <w:spacing w:beforeLines="40" w:before="96" w:afterLines="40" w:after="96" w:line="240" w:lineRule="auto"/>
              <w:contextualSpacing/>
              <w:jc w:val="center"/>
              <w:rPr>
                <w:bCs/>
              </w:rPr>
            </w:pPr>
            <w:r>
              <w:rPr>
                <w:bCs/>
              </w:rPr>
              <w:t>September Committees</w:t>
            </w:r>
          </w:p>
        </w:tc>
      </w:tr>
      <w:tr w:rsidR="00A86DCC" w:rsidRPr="00197760" w14:paraId="76C26543"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F17A3" w14:textId="77777777" w:rsidR="00A86DCC" w:rsidRDefault="00A86DCC" w:rsidP="006E27E7">
            <w:pPr>
              <w:pStyle w:val="Body"/>
              <w:tabs>
                <w:tab w:val="left" w:pos="2670"/>
              </w:tabs>
              <w:spacing w:beforeLines="40" w:before="96" w:afterLines="40" w:after="96" w:line="240" w:lineRule="auto"/>
              <w:contextualSpacing/>
              <w:jc w:val="center"/>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AA1D4" w14:textId="190B0117" w:rsidR="00A86DCC" w:rsidRDefault="00065DB0" w:rsidP="00F66A19">
            <w:pPr>
              <w:spacing w:before="120" w:after="120"/>
              <w:rPr>
                <w:b/>
              </w:rPr>
            </w:pPr>
            <w:r w:rsidRPr="00065DB0">
              <w:rPr>
                <w:b/>
              </w:rPr>
              <w:t>Exec team to ensure that cover reports provide the navigation for Board members to understand what is a priority for their attention and what is more for information.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F2525" w14:textId="6E1D79EB" w:rsidR="00A86DCC" w:rsidRDefault="00065DB0" w:rsidP="006E27E7">
            <w:pPr>
              <w:pStyle w:val="Body"/>
              <w:tabs>
                <w:tab w:val="left" w:pos="2670"/>
              </w:tabs>
              <w:spacing w:beforeLines="40" w:before="96" w:afterLines="40" w:after="96" w:line="240" w:lineRule="auto"/>
              <w:contextualSpacing/>
              <w:jc w:val="center"/>
              <w:rPr>
                <w:bCs/>
              </w:rPr>
            </w:pPr>
            <w:r>
              <w:rPr>
                <w:bCs/>
              </w:rPr>
              <w:t>Exec</w:t>
            </w:r>
          </w:p>
        </w:tc>
        <w:tc>
          <w:tcPr>
            <w:tcW w:w="1394" w:type="dxa"/>
            <w:tcBorders>
              <w:top w:val="single" w:sz="4" w:space="0" w:color="000000"/>
              <w:left w:val="single" w:sz="4" w:space="0" w:color="000000"/>
              <w:bottom w:val="single" w:sz="4" w:space="0" w:color="000000"/>
              <w:right w:val="single" w:sz="4" w:space="0" w:color="000000"/>
            </w:tcBorders>
          </w:tcPr>
          <w:p w14:paraId="6410E231" w14:textId="5A9C47F9" w:rsidR="00A86DCC" w:rsidRDefault="00065DB0" w:rsidP="006E27E7">
            <w:pPr>
              <w:pStyle w:val="Body"/>
              <w:tabs>
                <w:tab w:val="left" w:pos="2670"/>
              </w:tabs>
              <w:spacing w:beforeLines="40" w:before="96" w:afterLines="40" w:after="96" w:line="240" w:lineRule="auto"/>
              <w:contextualSpacing/>
              <w:jc w:val="center"/>
              <w:rPr>
                <w:bCs/>
              </w:rPr>
            </w:pPr>
            <w:r>
              <w:rPr>
                <w:bCs/>
              </w:rPr>
              <w:t>October Board</w:t>
            </w:r>
          </w:p>
        </w:tc>
      </w:tr>
      <w:tr w:rsidR="00A86DCC" w:rsidRPr="00197760" w14:paraId="44E38D94"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B3B806" w14:textId="77777777" w:rsidR="00A86DCC" w:rsidRDefault="00A86DCC" w:rsidP="006E27E7">
            <w:pPr>
              <w:pStyle w:val="Body"/>
              <w:tabs>
                <w:tab w:val="left" w:pos="2670"/>
              </w:tabs>
              <w:spacing w:beforeLines="40" w:before="96" w:afterLines="40" w:after="96" w:line="240" w:lineRule="auto"/>
              <w:contextualSpacing/>
              <w:jc w:val="center"/>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77B3E" w14:textId="5D964074" w:rsidR="00A86DCC" w:rsidRDefault="00065DB0" w:rsidP="00F66A19">
            <w:pPr>
              <w:spacing w:before="120" w:after="120"/>
              <w:rPr>
                <w:b/>
              </w:rPr>
            </w:pPr>
            <w:r w:rsidRPr="00065DB0">
              <w:rPr>
                <w:b/>
              </w:rPr>
              <w:t>JC to discuss meeting preferences with Board members and schedule to be confirmed for 2023 at October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2FFB26" w14:textId="0A1B4D8C" w:rsidR="00A86DCC" w:rsidRDefault="00065DB0" w:rsidP="006E27E7">
            <w:pPr>
              <w:pStyle w:val="Body"/>
              <w:tabs>
                <w:tab w:val="left" w:pos="2670"/>
              </w:tabs>
              <w:spacing w:beforeLines="40" w:before="96" w:afterLines="40" w:after="96" w:line="240" w:lineRule="auto"/>
              <w:contextualSpacing/>
              <w:jc w:val="center"/>
              <w:rPr>
                <w:bCs/>
              </w:rPr>
            </w:pPr>
            <w:r>
              <w:rPr>
                <w:bCs/>
              </w:rPr>
              <w:t>JC</w:t>
            </w:r>
          </w:p>
        </w:tc>
        <w:tc>
          <w:tcPr>
            <w:tcW w:w="1394" w:type="dxa"/>
            <w:tcBorders>
              <w:top w:val="single" w:sz="4" w:space="0" w:color="000000"/>
              <w:left w:val="single" w:sz="4" w:space="0" w:color="000000"/>
              <w:bottom w:val="single" w:sz="4" w:space="0" w:color="000000"/>
              <w:right w:val="single" w:sz="4" w:space="0" w:color="000000"/>
            </w:tcBorders>
          </w:tcPr>
          <w:p w14:paraId="42C2C3EF" w14:textId="29A38AC8" w:rsidR="00A86DCC" w:rsidRDefault="00065DB0" w:rsidP="006E27E7">
            <w:pPr>
              <w:pStyle w:val="Body"/>
              <w:tabs>
                <w:tab w:val="left" w:pos="2670"/>
              </w:tabs>
              <w:spacing w:beforeLines="40" w:before="96" w:afterLines="40" w:after="96" w:line="240" w:lineRule="auto"/>
              <w:contextualSpacing/>
              <w:jc w:val="center"/>
              <w:rPr>
                <w:bCs/>
              </w:rPr>
            </w:pPr>
            <w:r>
              <w:rPr>
                <w:bCs/>
              </w:rPr>
              <w:t>October Board</w:t>
            </w:r>
          </w:p>
        </w:tc>
      </w:tr>
      <w:tr w:rsidR="00A86DCC" w:rsidRPr="00197760" w14:paraId="7A464561"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BB33DD" w14:textId="77777777" w:rsidR="00A86DCC" w:rsidRDefault="00A86DCC" w:rsidP="006E27E7">
            <w:pPr>
              <w:pStyle w:val="Body"/>
              <w:tabs>
                <w:tab w:val="left" w:pos="2670"/>
              </w:tabs>
              <w:spacing w:beforeLines="40" w:before="96" w:afterLines="40" w:after="96" w:line="240" w:lineRule="auto"/>
              <w:contextualSpacing/>
              <w:jc w:val="center"/>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1A1F7" w14:textId="6A0D9F64" w:rsidR="00A86DCC" w:rsidRDefault="00065DB0" w:rsidP="00F66A19">
            <w:pPr>
              <w:spacing w:before="120" w:after="120"/>
              <w:rPr>
                <w:b/>
              </w:rPr>
            </w:pPr>
            <w:r w:rsidRPr="00065DB0">
              <w:rPr>
                <w:b/>
              </w:rPr>
              <w:t>Outcome of the Awayday to be delegated to 4 Chairs to discuss and agree</w:t>
            </w:r>
            <w:r>
              <w:rPr>
                <w:b/>
              </w:rPr>
              <w:t xml:space="preserve"> next steps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6F6429" w14:textId="0C0E4105" w:rsidR="00A86DCC" w:rsidRDefault="00065DB0" w:rsidP="006E27E7">
            <w:pPr>
              <w:pStyle w:val="Body"/>
              <w:tabs>
                <w:tab w:val="left" w:pos="2670"/>
              </w:tabs>
              <w:spacing w:beforeLines="40" w:before="96" w:afterLines="40" w:after="96" w:line="240" w:lineRule="auto"/>
              <w:contextualSpacing/>
              <w:jc w:val="center"/>
              <w:rPr>
                <w:bCs/>
              </w:rPr>
            </w:pPr>
            <w:r>
              <w:rPr>
                <w:bCs/>
              </w:rPr>
              <w:t>ML</w:t>
            </w:r>
          </w:p>
        </w:tc>
        <w:tc>
          <w:tcPr>
            <w:tcW w:w="1394" w:type="dxa"/>
            <w:tcBorders>
              <w:top w:val="single" w:sz="4" w:space="0" w:color="000000"/>
              <w:left w:val="single" w:sz="4" w:space="0" w:color="000000"/>
              <w:bottom w:val="single" w:sz="4" w:space="0" w:color="000000"/>
              <w:right w:val="single" w:sz="4" w:space="0" w:color="000000"/>
            </w:tcBorders>
          </w:tcPr>
          <w:p w14:paraId="7F62543B" w14:textId="2ACD7A47" w:rsidR="00A86DCC" w:rsidRDefault="00065DB0" w:rsidP="006E27E7">
            <w:pPr>
              <w:pStyle w:val="Body"/>
              <w:tabs>
                <w:tab w:val="left" w:pos="2670"/>
              </w:tabs>
              <w:spacing w:beforeLines="40" w:before="96" w:afterLines="40" w:after="96" w:line="240" w:lineRule="auto"/>
              <w:contextualSpacing/>
              <w:jc w:val="center"/>
              <w:rPr>
                <w:bCs/>
              </w:rPr>
            </w:pPr>
            <w:r>
              <w:rPr>
                <w:bCs/>
              </w:rPr>
              <w:t>September Committees</w:t>
            </w:r>
          </w:p>
        </w:tc>
      </w:tr>
      <w:tr w:rsidR="00A86DCC" w:rsidRPr="00197760" w14:paraId="67C54886"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09472" w14:textId="2D2B4EDA" w:rsidR="00A86DCC" w:rsidRDefault="00065DB0" w:rsidP="006E27E7">
            <w:pPr>
              <w:pStyle w:val="Body"/>
              <w:tabs>
                <w:tab w:val="left" w:pos="2670"/>
              </w:tabs>
              <w:spacing w:beforeLines="40" w:before="96" w:afterLines="40" w:after="96" w:line="240" w:lineRule="auto"/>
              <w:contextualSpacing/>
              <w:jc w:val="center"/>
              <w:rPr>
                <w:b/>
                <w:bCs/>
              </w:rPr>
            </w:pPr>
            <w:r>
              <w:rPr>
                <w:b/>
                <w:bCs/>
              </w:rPr>
              <w:t>Commission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468835" w14:textId="77777777" w:rsidR="00065DB0" w:rsidRPr="00065DB0" w:rsidRDefault="00065DB0" w:rsidP="00065DB0">
            <w:pPr>
              <w:spacing w:before="120" w:after="120"/>
              <w:rPr>
                <w:b/>
                <w:bCs/>
              </w:rPr>
            </w:pPr>
            <w:r w:rsidRPr="00065DB0">
              <w:rPr>
                <w:b/>
                <w:bCs/>
              </w:rPr>
              <w:t>StreetGames will need to form an official response and support other organisations that want to respond to it.</w:t>
            </w:r>
          </w:p>
          <w:p w14:paraId="66ABBD24" w14:textId="77777777" w:rsidR="00A86DCC" w:rsidRDefault="00A86DCC" w:rsidP="00F66A19">
            <w:pPr>
              <w:spacing w:before="120" w:after="120"/>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40549" w14:textId="76C4171F" w:rsidR="00A86DCC" w:rsidRDefault="00065DB0" w:rsidP="00065DB0">
            <w:pPr>
              <w:pStyle w:val="Body"/>
              <w:tabs>
                <w:tab w:val="left" w:pos="2670"/>
              </w:tabs>
              <w:spacing w:beforeLines="40" w:before="96" w:afterLines="40" w:after="96" w:line="240" w:lineRule="auto"/>
              <w:contextualSpacing/>
              <w:jc w:val="center"/>
              <w:rPr>
                <w:bCs/>
              </w:rPr>
            </w:pPr>
            <w:r>
              <w:rPr>
                <w:bCs/>
              </w:rPr>
              <w:t>ML/MP</w:t>
            </w:r>
          </w:p>
        </w:tc>
        <w:tc>
          <w:tcPr>
            <w:tcW w:w="1394" w:type="dxa"/>
            <w:tcBorders>
              <w:top w:val="single" w:sz="4" w:space="0" w:color="000000"/>
              <w:left w:val="single" w:sz="4" w:space="0" w:color="000000"/>
              <w:bottom w:val="single" w:sz="4" w:space="0" w:color="000000"/>
              <w:right w:val="single" w:sz="4" w:space="0" w:color="000000"/>
            </w:tcBorders>
          </w:tcPr>
          <w:p w14:paraId="14CBC15A" w14:textId="6F0C17D5" w:rsidR="00A86DCC" w:rsidRDefault="00065DB0" w:rsidP="006E27E7">
            <w:pPr>
              <w:pStyle w:val="Body"/>
              <w:tabs>
                <w:tab w:val="left" w:pos="2670"/>
              </w:tabs>
              <w:spacing w:beforeLines="40" w:before="96" w:afterLines="40" w:after="96" w:line="240" w:lineRule="auto"/>
              <w:contextualSpacing/>
              <w:jc w:val="center"/>
              <w:rPr>
                <w:bCs/>
              </w:rPr>
            </w:pPr>
            <w:r>
              <w:rPr>
                <w:bCs/>
              </w:rPr>
              <w:t>October Board</w:t>
            </w:r>
          </w:p>
        </w:tc>
      </w:tr>
      <w:tr w:rsidR="00065DB0" w:rsidRPr="00197760" w14:paraId="290EE63B"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37B42" w14:textId="77777777" w:rsidR="00065DB0" w:rsidRDefault="00065DB0" w:rsidP="006E27E7">
            <w:pPr>
              <w:pStyle w:val="Body"/>
              <w:tabs>
                <w:tab w:val="left" w:pos="2670"/>
              </w:tabs>
              <w:spacing w:beforeLines="40" w:before="96" w:afterLines="40" w:after="96" w:line="240" w:lineRule="auto"/>
              <w:contextualSpacing/>
              <w:jc w:val="center"/>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FC798D" w14:textId="332C1096" w:rsidR="00065DB0" w:rsidRDefault="00065DB0" w:rsidP="00F66A19">
            <w:pPr>
              <w:spacing w:before="120" w:after="120"/>
              <w:rPr>
                <w:b/>
              </w:rPr>
            </w:pPr>
            <w:r w:rsidRPr="00065DB0">
              <w:rPr>
                <w:b/>
                <w:bCs/>
              </w:rPr>
              <w:t>Board members to suggest any attendees they feel should be in the room for the launch and any other thoughts on the Commission to be sent to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0099C" w14:textId="1B38BE8A" w:rsidR="00065DB0" w:rsidRDefault="00065DB0" w:rsidP="006E27E7">
            <w:pPr>
              <w:pStyle w:val="Body"/>
              <w:tabs>
                <w:tab w:val="left" w:pos="2670"/>
              </w:tabs>
              <w:spacing w:beforeLines="40" w:before="96" w:afterLines="40" w:after="96" w:line="240" w:lineRule="auto"/>
              <w:contextualSpacing/>
              <w:jc w:val="center"/>
              <w:rPr>
                <w:bCs/>
              </w:rPr>
            </w:pPr>
            <w:r>
              <w:rPr>
                <w:bCs/>
              </w:rPr>
              <w:t>All trustees</w:t>
            </w:r>
          </w:p>
        </w:tc>
        <w:tc>
          <w:tcPr>
            <w:tcW w:w="1394" w:type="dxa"/>
            <w:tcBorders>
              <w:top w:val="single" w:sz="4" w:space="0" w:color="000000"/>
              <w:left w:val="single" w:sz="4" w:space="0" w:color="000000"/>
              <w:bottom w:val="single" w:sz="4" w:space="0" w:color="000000"/>
              <w:right w:val="single" w:sz="4" w:space="0" w:color="000000"/>
            </w:tcBorders>
          </w:tcPr>
          <w:p w14:paraId="540D9B62" w14:textId="0BB33804" w:rsidR="00065DB0" w:rsidRDefault="00065DB0" w:rsidP="006E27E7">
            <w:pPr>
              <w:pStyle w:val="Body"/>
              <w:tabs>
                <w:tab w:val="left" w:pos="2670"/>
              </w:tabs>
              <w:spacing w:beforeLines="40" w:before="96" w:afterLines="40" w:after="96" w:line="240" w:lineRule="auto"/>
              <w:contextualSpacing/>
              <w:jc w:val="center"/>
              <w:rPr>
                <w:bCs/>
              </w:rPr>
            </w:pPr>
            <w:r>
              <w:rPr>
                <w:bCs/>
              </w:rPr>
              <w:t>31</w:t>
            </w:r>
            <w:r w:rsidRPr="00065DB0">
              <w:rPr>
                <w:bCs/>
                <w:vertAlign w:val="superscript"/>
              </w:rPr>
              <w:t>st</w:t>
            </w:r>
            <w:r>
              <w:rPr>
                <w:bCs/>
              </w:rPr>
              <w:t xml:space="preserve"> August</w:t>
            </w:r>
          </w:p>
        </w:tc>
      </w:tr>
      <w:tr w:rsidR="00065DB0" w:rsidRPr="00197760" w14:paraId="1E5B6868"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320ED" w14:textId="62C4A2DE" w:rsidR="00065DB0" w:rsidRDefault="00065DB0" w:rsidP="006E27E7">
            <w:pPr>
              <w:pStyle w:val="Body"/>
              <w:tabs>
                <w:tab w:val="left" w:pos="2670"/>
              </w:tabs>
              <w:spacing w:beforeLines="40" w:before="96" w:afterLines="40" w:after="96" w:line="240" w:lineRule="auto"/>
              <w:contextualSpacing/>
              <w:jc w:val="center"/>
              <w:rPr>
                <w:b/>
                <w:bCs/>
              </w:rPr>
            </w:pPr>
            <w:r>
              <w:rPr>
                <w:b/>
                <w:bCs/>
              </w:rPr>
              <w:t>CEO Report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3067A" w14:textId="2B3985B1" w:rsidR="00065DB0" w:rsidRDefault="00065DB0" w:rsidP="00F66A19">
            <w:pPr>
              <w:spacing w:before="120" w:after="120"/>
              <w:rPr>
                <w:b/>
              </w:rPr>
            </w:pPr>
            <w:r w:rsidRPr="00065DB0">
              <w:rPr>
                <w:b/>
                <w:bCs/>
              </w:rPr>
              <w:t>DNA of the Network to be added to the October meeting agenda.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8C631E" w14:textId="4D15CA2A" w:rsidR="00065DB0" w:rsidRDefault="00065DB0" w:rsidP="006E27E7">
            <w:pPr>
              <w:pStyle w:val="Body"/>
              <w:tabs>
                <w:tab w:val="left" w:pos="2670"/>
              </w:tabs>
              <w:spacing w:beforeLines="40" w:before="96" w:afterLines="40" w:after="96" w:line="240" w:lineRule="auto"/>
              <w:contextualSpacing/>
              <w:jc w:val="center"/>
              <w:rPr>
                <w:bCs/>
              </w:rPr>
            </w:pPr>
            <w:r>
              <w:rPr>
                <w:bCs/>
              </w:rPr>
              <w:t>ML</w:t>
            </w:r>
          </w:p>
        </w:tc>
        <w:tc>
          <w:tcPr>
            <w:tcW w:w="1394" w:type="dxa"/>
            <w:tcBorders>
              <w:top w:val="single" w:sz="4" w:space="0" w:color="000000"/>
              <w:left w:val="single" w:sz="4" w:space="0" w:color="000000"/>
              <w:bottom w:val="single" w:sz="4" w:space="0" w:color="000000"/>
              <w:right w:val="single" w:sz="4" w:space="0" w:color="000000"/>
            </w:tcBorders>
          </w:tcPr>
          <w:p w14:paraId="40C345D9" w14:textId="7EDC023F" w:rsidR="00065DB0" w:rsidRDefault="00065DB0" w:rsidP="006E27E7">
            <w:pPr>
              <w:pStyle w:val="Body"/>
              <w:tabs>
                <w:tab w:val="left" w:pos="2670"/>
              </w:tabs>
              <w:spacing w:beforeLines="40" w:before="96" w:afterLines="40" w:after="96" w:line="240" w:lineRule="auto"/>
              <w:contextualSpacing/>
              <w:jc w:val="center"/>
              <w:rPr>
                <w:bCs/>
              </w:rPr>
            </w:pPr>
            <w:r>
              <w:rPr>
                <w:bCs/>
              </w:rPr>
              <w:t>October Board</w:t>
            </w:r>
          </w:p>
        </w:tc>
      </w:tr>
      <w:tr w:rsidR="00065DB0" w:rsidRPr="00197760" w14:paraId="422D4D50"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C117B4" w14:textId="77777777" w:rsidR="00065DB0" w:rsidRDefault="00065DB0" w:rsidP="006E27E7">
            <w:pPr>
              <w:pStyle w:val="Body"/>
              <w:tabs>
                <w:tab w:val="left" w:pos="2670"/>
              </w:tabs>
              <w:spacing w:beforeLines="40" w:before="96" w:afterLines="40" w:after="96" w:line="240" w:lineRule="auto"/>
              <w:contextualSpacing/>
              <w:jc w:val="center"/>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B71788" w14:textId="68AD2E16" w:rsidR="00065DB0" w:rsidRDefault="00065DB0" w:rsidP="00F66A19">
            <w:pPr>
              <w:spacing w:before="120" w:after="120"/>
              <w:rPr>
                <w:b/>
              </w:rPr>
            </w:pPr>
            <w:r>
              <w:rPr>
                <w:b/>
              </w:rPr>
              <w:t>Sport England Board members to be shared with trustees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0E664B" w14:textId="387926DD" w:rsidR="00065DB0" w:rsidRDefault="00065DB0" w:rsidP="006E27E7">
            <w:pPr>
              <w:pStyle w:val="Body"/>
              <w:tabs>
                <w:tab w:val="left" w:pos="2670"/>
              </w:tabs>
              <w:spacing w:beforeLines="40" w:before="96" w:afterLines="40" w:after="96" w:line="240" w:lineRule="auto"/>
              <w:contextualSpacing/>
              <w:jc w:val="center"/>
              <w:rPr>
                <w:bCs/>
              </w:rPr>
            </w:pPr>
            <w:r>
              <w:rPr>
                <w:bCs/>
              </w:rPr>
              <w:t>ML</w:t>
            </w:r>
          </w:p>
        </w:tc>
        <w:tc>
          <w:tcPr>
            <w:tcW w:w="1394" w:type="dxa"/>
            <w:tcBorders>
              <w:top w:val="single" w:sz="4" w:space="0" w:color="000000"/>
              <w:left w:val="single" w:sz="4" w:space="0" w:color="000000"/>
              <w:bottom w:val="single" w:sz="4" w:space="0" w:color="000000"/>
              <w:right w:val="single" w:sz="4" w:space="0" w:color="000000"/>
            </w:tcBorders>
          </w:tcPr>
          <w:p w14:paraId="1B771354" w14:textId="2C03FD6E" w:rsidR="00065DB0" w:rsidRDefault="00065DB0" w:rsidP="006E27E7">
            <w:pPr>
              <w:pStyle w:val="Body"/>
              <w:tabs>
                <w:tab w:val="left" w:pos="2670"/>
              </w:tabs>
              <w:spacing w:beforeLines="40" w:before="96" w:afterLines="40" w:after="96" w:line="240" w:lineRule="auto"/>
              <w:contextualSpacing/>
              <w:jc w:val="center"/>
              <w:rPr>
                <w:bCs/>
              </w:rPr>
            </w:pPr>
            <w:r>
              <w:rPr>
                <w:bCs/>
              </w:rPr>
              <w:t>October Board</w:t>
            </w:r>
          </w:p>
        </w:tc>
      </w:tr>
      <w:tr w:rsidR="00065DB0" w:rsidRPr="00197760" w14:paraId="02D56288"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FBE10F" w14:textId="07BF2598" w:rsidR="00065DB0" w:rsidRDefault="00065DB0" w:rsidP="006E27E7">
            <w:pPr>
              <w:pStyle w:val="Body"/>
              <w:tabs>
                <w:tab w:val="left" w:pos="2670"/>
              </w:tabs>
              <w:spacing w:beforeLines="40" w:before="96" w:afterLines="40" w:after="96" w:line="240" w:lineRule="auto"/>
              <w:contextualSpacing/>
              <w:jc w:val="center"/>
              <w:rPr>
                <w:b/>
                <w:bCs/>
              </w:rPr>
            </w:pPr>
            <w:r>
              <w:rPr>
                <w:b/>
                <w:bCs/>
              </w:rPr>
              <w:t>Finance: Balance Sheet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1F2F6" w14:textId="18417494" w:rsidR="00065DB0" w:rsidRPr="00065DB0" w:rsidRDefault="00065DB0" w:rsidP="00065DB0">
            <w:pPr>
              <w:spacing w:before="120" w:after="120"/>
              <w:rPr>
                <w:b/>
                <w:bCs/>
                <w:iCs/>
              </w:rPr>
            </w:pPr>
            <w:r w:rsidRPr="00065DB0">
              <w:rPr>
                <w:b/>
                <w:bCs/>
                <w:iCs/>
              </w:rPr>
              <w:t>DC to make a proposal for the most appropriate cash management approach to be confirmed through Finance Committee.</w:t>
            </w:r>
          </w:p>
          <w:p w14:paraId="7FF5E4F8" w14:textId="77777777" w:rsidR="00065DB0" w:rsidRDefault="00065DB0" w:rsidP="00F66A19">
            <w:pPr>
              <w:spacing w:before="120" w:after="120"/>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E0D36" w14:textId="0FD95A0F" w:rsidR="00065DB0" w:rsidRDefault="00065DB0" w:rsidP="006E27E7">
            <w:pPr>
              <w:pStyle w:val="Body"/>
              <w:tabs>
                <w:tab w:val="left" w:pos="2670"/>
              </w:tabs>
              <w:spacing w:beforeLines="40" w:before="96" w:afterLines="40" w:after="96" w:line="240" w:lineRule="auto"/>
              <w:contextualSpacing/>
              <w:jc w:val="center"/>
              <w:rPr>
                <w:bCs/>
              </w:rPr>
            </w:pPr>
            <w:r>
              <w:rPr>
                <w:bCs/>
              </w:rPr>
              <w:t>DC</w:t>
            </w:r>
          </w:p>
        </w:tc>
        <w:tc>
          <w:tcPr>
            <w:tcW w:w="1394" w:type="dxa"/>
            <w:tcBorders>
              <w:top w:val="single" w:sz="4" w:space="0" w:color="000000"/>
              <w:left w:val="single" w:sz="4" w:space="0" w:color="000000"/>
              <w:bottom w:val="single" w:sz="4" w:space="0" w:color="000000"/>
              <w:right w:val="single" w:sz="4" w:space="0" w:color="000000"/>
            </w:tcBorders>
          </w:tcPr>
          <w:p w14:paraId="0E2D81B3" w14:textId="07BBF8EF" w:rsidR="00065DB0" w:rsidRDefault="00065DB0" w:rsidP="006E27E7">
            <w:pPr>
              <w:pStyle w:val="Body"/>
              <w:tabs>
                <w:tab w:val="left" w:pos="2670"/>
              </w:tabs>
              <w:spacing w:beforeLines="40" w:before="96" w:afterLines="40" w:after="96" w:line="240" w:lineRule="auto"/>
              <w:contextualSpacing/>
              <w:jc w:val="center"/>
              <w:rPr>
                <w:bCs/>
              </w:rPr>
            </w:pPr>
            <w:r>
              <w:rPr>
                <w:bCs/>
              </w:rPr>
              <w:t>September Committees</w:t>
            </w:r>
          </w:p>
        </w:tc>
      </w:tr>
      <w:tr w:rsidR="00065DB0" w:rsidRPr="00197760" w14:paraId="25E96628"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1BF37" w14:textId="765F4A6E" w:rsidR="00065DB0" w:rsidRDefault="00065DB0" w:rsidP="006E27E7">
            <w:pPr>
              <w:pStyle w:val="Body"/>
              <w:tabs>
                <w:tab w:val="left" w:pos="2670"/>
              </w:tabs>
              <w:spacing w:beforeLines="40" w:before="96" w:afterLines="40" w:after="96" w:line="240" w:lineRule="auto"/>
              <w:contextualSpacing/>
              <w:jc w:val="center"/>
              <w:rPr>
                <w:b/>
                <w:bCs/>
              </w:rPr>
            </w:pPr>
            <w:r>
              <w:rPr>
                <w:b/>
                <w:bCs/>
              </w:rPr>
              <w:t>Fundraising Ethics Policy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818995" w14:textId="40B74583" w:rsidR="00065DB0" w:rsidRDefault="00065DB0" w:rsidP="00F66A19">
            <w:pPr>
              <w:spacing w:before="120" w:after="120"/>
              <w:rPr>
                <w:b/>
              </w:rPr>
            </w:pPr>
            <w:r w:rsidRPr="00065DB0">
              <w:rPr>
                <w:b/>
                <w:bCs/>
              </w:rPr>
              <w:t>Links to other relevant StreetGames policies to be included in the Fundraising Ethics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87F97C" w14:textId="0F6AA37F" w:rsidR="00065DB0" w:rsidRDefault="00065DB0" w:rsidP="006E27E7">
            <w:pPr>
              <w:pStyle w:val="Body"/>
              <w:tabs>
                <w:tab w:val="left" w:pos="2670"/>
              </w:tabs>
              <w:spacing w:beforeLines="40" w:before="96" w:afterLines="40" w:after="96" w:line="240" w:lineRule="auto"/>
              <w:contextualSpacing/>
              <w:jc w:val="center"/>
              <w:rPr>
                <w:bCs/>
              </w:rPr>
            </w:pPr>
            <w:r w:rsidRPr="00262583">
              <w:rPr>
                <w:bCs/>
              </w:rPr>
              <w:t>MP</w:t>
            </w:r>
          </w:p>
        </w:tc>
        <w:tc>
          <w:tcPr>
            <w:tcW w:w="1394" w:type="dxa"/>
            <w:tcBorders>
              <w:top w:val="single" w:sz="4" w:space="0" w:color="000000"/>
              <w:left w:val="single" w:sz="4" w:space="0" w:color="000000"/>
              <w:bottom w:val="single" w:sz="4" w:space="0" w:color="000000"/>
              <w:right w:val="single" w:sz="4" w:space="0" w:color="000000"/>
            </w:tcBorders>
          </w:tcPr>
          <w:p w14:paraId="417AFA84" w14:textId="01C7E7F6" w:rsidR="00065DB0" w:rsidRDefault="00065DB0" w:rsidP="006E27E7">
            <w:pPr>
              <w:pStyle w:val="Body"/>
              <w:tabs>
                <w:tab w:val="left" w:pos="2670"/>
              </w:tabs>
              <w:spacing w:beforeLines="40" w:before="96" w:afterLines="40" w:after="96" w:line="240" w:lineRule="auto"/>
              <w:contextualSpacing/>
              <w:jc w:val="center"/>
              <w:rPr>
                <w:bCs/>
              </w:rPr>
            </w:pPr>
            <w:r>
              <w:rPr>
                <w:bCs/>
              </w:rPr>
              <w:t>September Committees</w:t>
            </w:r>
          </w:p>
        </w:tc>
      </w:tr>
      <w:tr w:rsidR="00065DB0" w:rsidRPr="00197760" w14:paraId="2DCBAAF8"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0DBF6" w14:textId="77777777" w:rsidR="00065DB0" w:rsidRDefault="00065DB0" w:rsidP="006E27E7">
            <w:pPr>
              <w:pStyle w:val="Body"/>
              <w:tabs>
                <w:tab w:val="left" w:pos="2670"/>
              </w:tabs>
              <w:spacing w:beforeLines="40" w:before="96" w:afterLines="40" w:after="96" w:line="240" w:lineRule="auto"/>
              <w:contextualSpacing/>
              <w:jc w:val="center"/>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4F0EB" w14:textId="02C2B0D9" w:rsidR="00065DB0" w:rsidRPr="00065DB0" w:rsidRDefault="00065DB0" w:rsidP="00065DB0">
            <w:pPr>
              <w:spacing w:before="120" w:after="120"/>
              <w:rPr>
                <w:b/>
                <w:bCs/>
              </w:rPr>
            </w:pPr>
            <w:r w:rsidRPr="00065DB0">
              <w:rPr>
                <w:b/>
                <w:bCs/>
              </w:rPr>
              <w:t>Procedure and process to be written for completion of due diligence and decision-making on risk</w:t>
            </w:r>
            <w:r>
              <w:rPr>
                <w:b/>
                <w:bCs/>
              </w:rPr>
              <w:t>-</w:t>
            </w:r>
            <w:r w:rsidRPr="00065DB0">
              <w:rPr>
                <w:b/>
                <w:bCs/>
              </w:rPr>
              <w:t>based approach and when things should come to Board</w:t>
            </w:r>
          </w:p>
          <w:p w14:paraId="6A030E28" w14:textId="77777777" w:rsidR="00065DB0" w:rsidRDefault="00065DB0" w:rsidP="00F66A19">
            <w:pPr>
              <w:spacing w:before="120" w:after="120"/>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4311AA" w14:textId="65662A1B" w:rsidR="00065DB0" w:rsidRDefault="00065DB0" w:rsidP="006E27E7">
            <w:pPr>
              <w:pStyle w:val="Body"/>
              <w:tabs>
                <w:tab w:val="left" w:pos="2670"/>
              </w:tabs>
              <w:spacing w:beforeLines="40" w:before="96" w:afterLines="40" w:after="96" w:line="240" w:lineRule="auto"/>
              <w:contextualSpacing/>
              <w:jc w:val="center"/>
              <w:rPr>
                <w:bCs/>
              </w:rPr>
            </w:pPr>
            <w:r>
              <w:rPr>
                <w:bCs/>
              </w:rPr>
              <w:t>MP</w:t>
            </w:r>
          </w:p>
        </w:tc>
        <w:tc>
          <w:tcPr>
            <w:tcW w:w="1394" w:type="dxa"/>
            <w:tcBorders>
              <w:top w:val="single" w:sz="4" w:space="0" w:color="000000"/>
              <w:left w:val="single" w:sz="4" w:space="0" w:color="000000"/>
              <w:bottom w:val="single" w:sz="4" w:space="0" w:color="000000"/>
              <w:right w:val="single" w:sz="4" w:space="0" w:color="000000"/>
            </w:tcBorders>
          </w:tcPr>
          <w:p w14:paraId="32096746" w14:textId="4BF707AA" w:rsidR="00065DB0" w:rsidRDefault="00065DB0" w:rsidP="006E27E7">
            <w:pPr>
              <w:pStyle w:val="Body"/>
              <w:tabs>
                <w:tab w:val="left" w:pos="2670"/>
              </w:tabs>
              <w:spacing w:beforeLines="40" w:before="96" w:afterLines="40" w:after="96" w:line="240" w:lineRule="auto"/>
              <w:contextualSpacing/>
              <w:jc w:val="center"/>
              <w:rPr>
                <w:bCs/>
              </w:rPr>
            </w:pPr>
            <w:r>
              <w:rPr>
                <w:bCs/>
              </w:rPr>
              <w:t>September Committees</w:t>
            </w:r>
          </w:p>
        </w:tc>
      </w:tr>
      <w:tr w:rsidR="00513EE4" w:rsidRPr="00197760" w14:paraId="2FE74AB4"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357CE6" w14:textId="77777777" w:rsidR="00513EE4" w:rsidRDefault="00513EE4" w:rsidP="006E27E7">
            <w:pPr>
              <w:pStyle w:val="Body"/>
              <w:tabs>
                <w:tab w:val="left" w:pos="2670"/>
              </w:tabs>
              <w:spacing w:beforeLines="40" w:before="96" w:afterLines="40" w:after="96" w:line="240" w:lineRule="auto"/>
              <w:contextualSpacing/>
              <w:jc w:val="center"/>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53589" w14:textId="2C4DE1A9" w:rsidR="00513EE4" w:rsidRPr="00065DB0" w:rsidRDefault="00513EE4" w:rsidP="00065DB0">
            <w:pPr>
              <w:spacing w:before="120" w:after="120"/>
              <w:rPr>
                <w:b/>
                <w:bCs/>
              </w:rPr>
            </w:pPr>
            <w:r w:rsidRPr="00513EE4">
              <w:rPr>
                <w:b/>
                <w:bCs/>
              </w:rPr>
              <w:t>Policy and procedures to be reviewed by Fundraising Committee in September and return to Board for approval in October.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3822A" w14:textId="4637D990" w:rsidR="00513EE4" w:rsidRDefault="00513EE4" w:rsidP="006E27E7">
            <w:pPr>
              <w:pStyle w:val="Body"/>
              <w:tabs>
                <w:tab w:val="left" w:pos="2670"/>
              </w:tabs>
              <w:spacing w:beforeLines="40" w:before="96" w:afterLines="40" w:after="96" w:line="240" w:lineRule="auto"/>
              <w:contextualSpacing/>
              <w:jc w:val="center"/>
              <w:rPr>
                <w:bCs/>
              </w:rPr>
            </w:pPr>
            <w:r>
              <w:rPr>
                <w:bCs/>
              </w:rPr>
              <w:t>MP</w:t>
            </w:r>
          </w:p>
        </w:tc>
        <w:tc>
          <w:tcPr>
            <w:tcW w:w="1394" w:type="dxa"/>
            <w:tcBorders>
              <w:top w:val="single" w:sz="4" w:space="0" w:color="000000"/>
              <w:left w:val="single" w:sz="4" w:space="0" w:color="000000"/>
              <w:bottom w:val="single" w:sz="4" w:space="0" w:color="000000"/>
              <w:right w:val="single" w:sz="4" w:space="0" w:color="000000"/>
            </w:tcBorders>
          </w:tcPr>
          <w:p w14:paraId="7E056457" w14:textId="3D0F1543" w:rsidR="00513EE4" w:rsidRDefault="00513EE4" w:rsidP="006E27E7">
            <w:pPr>
              <w:pStyle w:val="Body"/>
              <w:tabs>
                <w:tab w:val="left" w:pos="2670"/>
              </w:tabs>
              <w:spacing w:beforeLines="40" w:before="96" w:afterLines="40" w:after="96" w:line="240" w:lineRule="auto"/>
              <w:contextualSpacing/>
              <w:jc w:val="center"/>
              <w:rPr>
                <w:bCs/>
              </w:rPr>
            </w:pPr>
            <w:r>
              <w:rPr>
                <w:bCs/>
              </w:rPr>
              <w:t>September Committees</w:t>
            </w:r>
          </w:p>
        </w:tc>
      </w:tr>
      <w:tr w:rsidR="00513EE4" w:rsidRPr="00197760" w14:paraId="534A0C5E"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9A0D9" w14:textId="332663C4" w:rsidR="00513EE4" w:rsidRDefault="00513EE4" w:rsidP="006E27E7">
            <w:pPr>
              <w:pStyle w:val="Body"/>
              <w:tabs>
                <w:tab w:val="left" w:pos="2670"/>
              </w:tabs>
              <w:spacing w:beforeLines="40" w:before="96" w:afterLines="40" w:after="96" w:line="240" w:lineRule="auto"/>
              <w:contextualSpacing/>
              <w:jc w:val="center"/>
              <w:rPr>
                <w:b/>
                <w:bCs/>
              </w:rPr>
            </w:pPr>
            <w:r>
              <w:rPr>
                <w:b/>
                <w:bCs/>
              </w:rPr>
              <w:t>Audit: Safeguarding Action Plan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CE2673" w14:textId="77777777" w:rsidR="00513EE4" w:rsidRPr="00513EE4" w:rsidRDefault="00513EE4" w:rsidP="00513EE4">
            <w:pPr>
              <w:spacing w:before="120" w:after="120"/>
              <w:rPr>
                <w:b/>
                <w:bCs/>
              </w:rPr>
            </w:pPr>
            <w:r w:rsidRPr="00513EE4">
              <w:rPr>
                <w:b/>
                <w:bCs/>
              </w:rPr>
              <w:t>Full Withers Review to be shared with Board.</w:t>
            </w:r>
          </w:p>
          <w:p w14:paraId="730C8D47" w14:textId="77777777" w:rsidR="00513EE4" w:rsidRPr="00065DB0" w:rsidRDefault="00513EE4" w:rsidP="00065DB0">
            <w:pPr>
              <w:spacing w:before="120" w:after="120"/>
              <w:rPr>
                <w:b/>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4E4F0" w14:textId="085595B4" w:rsidR="00513EE4" w:rsidRDefault="00513EE4" w:rsidP="006E27E7">
            <w:pPr>
              <w:pStyle w:val="Body"/>
              <w:tabs>
                <w:tab w:val="left" w:pos="2670"/>
              </w:tabs>
              <w:spacing w:beforeLines="40" w:before="96" w:afterLines="40" w:after="96" w:line="240" w:lineRule="auto"/>
              <w:contextualSpacing/>
              <w:jc w:val="center"/>
              <w:rPr>
                <w:bCs/>
              </w:rPr>
            </w:pPr>
            <w:r>
              <w:rPr>
                <w:bCs/>
              </w:rPr>
              <w:t>JD/ML</w:t>
            </w:r>
          </w:p>
        </w:tc>
        <w:tc>
          <w:tcPr>
            <w:tcW w:w="1394" w:type="dxa"/>
            <w:tcBorders>
              <w:top w:val="single" w:sz="4" w:space="0" w:color="000000"/>
              <w:left w:val="single" w:sz="4" w:space="0" w:color="000000"/>
              <w:bottom w:val="single" w:sz="4" w:space="0" w:color="000000"/>
              <w:right w:val="single" w:sz="4" w:space="0" w:color="000000"/>
            </w:tcBorders>
          </w:tcPr>
          <w:p w14:paraId="421FA6AD" w14:textId="182D2B3B" w:rsidR="00513EE4" w:rsidRDefault="00513EE4" w:rsidP="006E27E7">
            <w:pPr>
              <w:pStyle w:val="Body"/>
              <w:tabs>
                <w:tab w:val="left" w:pos="2670"/>
              </w:tabs>
              <w:spacing w:beforeLines="40" w:before="96" w:afterLines="40" w:after="96" w:line="240" w:lineRule="auto"/>
              <w:contextualSpacing/>
              <w:jc w:val="center"/>
              <w:rPr>
                <w:bCs/>
              </w:rPr>
            </w:pPr>
            <w:r>
              <w:rPr>
                <w:bCs/>
              </w:rPr>
              <w:t>31</w:t>
            </w:r>
            <w:r w:rsidRPr="00513EE4">
              <w:rPr>
                <w:bCs/>
                <w:vertAlign w:val="superscript"/>
              </w:rPr>
              <w:t>st</w:t>
            </w:r>
            <w:r>
              <w:rPr>
                <w:bCs/>
              </w:rPr>
              <w:t xml:space="preserve"> July </w:t>
            </w:r>
          </w:p>
        </w:tc>
      </w:tr>
      <w:tr w:rsidR="00513EE4" w:rsidRPr="00197760" w14:paraId="3B6E3933"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963F7" w14:textId="77777777" w:rsidR="00513EE4" w:rsidRDefault="00513EE4" w:rsidP="006E27E7">
            <w:pPr>
              <w:pStyle w:val="Body"/>
              <w:tabs>
                <w:tab w:val="left" w:pos="2670"/>
              </w:tabs>
              <w:spacing w:beforeLines="40" w:before="96" w:afterLines="40" w:after="96" w:line="240" w:lineRule="auto"/>
              <w:contextualSpacing/>
              <w:jc w:val="center"/>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CD132" w14:textId="3C2E0CCB" w:rsidR="00513EE4" w:rsidRPr="00065DB0" w:rsidRDefault="00513EE4" w:rsidP="00065DB0">
            <w:pPr>
              <w:spacing w:before="120" w:after="120"/>
              <w:rPr>
                <w:b/>
                <w:bCs/>
              </w:rPr>
            </w:pPr>
            <w:r w:rsidRPr="00513EE4">
              <w:rPr>
                <w:b/>
                <w:bCs/>
              </w:rPr>
              <w:t>Review of actions to see whether they go far enough in response.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25C88" w14:textId="1584F28D" w:rsidR="00513EE4" w:rsidRDefault="00513EE4" w:rsidP="006E27E7">
            <w:pPr>
              <w:pStyle w:val="Body"/>
              <w:tabs>
                <w:tab w:val="left" w:pos="2670"/>
              </w:tabs>
              <w:spacing w:beforeLines="40" w:before="96" w:afterLines="40" w:after="96" w:line="240" w:lineRule="auto"/>
              <w:contextualSpacing/>
              <w:jc w:val="center"/>
              <w:rPr>
                <w:bCs/>
              </w:rPr>
            </w:pPr>
            <w:r>
              <w:rPr>
                <w:bCs/>
              </w:rPr>
              <w:t>JD</w:t>
            </w:r>
          </w:p>
        </w:tc>
        <w:tc>
          <w:tcPr>
            <w:tcW w:w="1394" w:type="dxa"/>
            <w:tcBorders>
              <w:top w:val="single" w:sz="4" w:space="0" w:color="000000"/>
              <w:left w:val="single" w:sz="4" w:space="0" w:color="000000"/>
              <w:bottom w:val="single" w:sz="4" w:space="0" w:color="000000"/>
              <w:right w:val="single" w:sz="4" w:space="0" w:color="000000"/>
            </w:tcBorders>
          </w:tcPr>
          <w:p w14:paraId="7C64A080" w14:textId="440D1666" w:rsidR="00513EE4" w:rsidRDefault="00513EE4" w:rsidP="006E27E7">
            <w:pPr>
              <w:pStyle w:val="Body"/>
              <w:tabs>
                <w:tab w:val="left" w:pos="2670"/>
              </w:tabs>
              <w:spacing w:beforeLines="40" w:before="96" w:afterLines="40" w:after="96" w:line="240" w:lineRule="auto"/>
              <w:contextualSpacing/>
              <w:jc w:val="center"/>
              <w:rPr>
                <w:bCs/>
              </w:rPr>
            </w:pPr>
            <w:r>
              <w:rPr>
                <w:bCs/>
              </w:rPr>
              <w:t>31</w:t>
            </w:r>
            <w:r w:rsidRPr="00513EE4">
              <w:rPr>
                <w:bCs/>
                <w:vertAlign w:val="superscript"/>
              </w:rPr>
              <w:t>st</w:t>
            </w:r>
            <w:r>
              <w:rPr>
                <w:bCs/>
              </w:rPr>
              <w:t xml:space="preserve"> August</w:t>
            </w:r>
          </w:p>
        </w:tc>
      </w:tr>
      <w:tr w:rsidR="00513EE4" w:rsidRPr="00197760" w14:paraId="6BF9FF7F"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95262F" w14:textId="77777777" w:rsidR="00513EE4" w:rsidRDefault="00513EE4" w:rsidP="006E27E7">
            <w:pPr>
              <w:pStyle w:val="Body"/>
              <w:tabs>
                <w:tab w:val="left" w:pos="2670"/>
              </w:tabs>
              <w:spacing w:beforeLines="40" w:before="96" w:afterLines="40" w:after="96" w:line="240" w:lineRule="auto"/>
              <w:contextualSpacing/>
              <w:jc w:val="center"/>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16E54" w14:textId="545252E1" w:rsidR="00513EE4" w:rsidRPr="00513EE4" w:rsidRDefault="00513EE4" w:rsidP="00513EE4">
            <w:pPr>
              <w:spacing w:before="120" w:after="120"/>
              <w:rPr>
                <w:b/>
                <w:bCs/>
              </w:rPr>
            </w:pPr>
            <w:r w:rsidRPr="00513EE4">
              <w:rPr>
                <w:b/>
                <w:bCs/>
              </w:rPr>
              <w:t xml:space="preserve">Board members to share any feedback on the Withers action plan by </w:t>
            </w:r>
            <w:r>
              <w:rPr>
                <w:b/>
                <w:bCs/>
              </w:rPr>
              <w:t>12</w:t>
            </w:r>
            <w:r w:rsidRPr="00513EE4">
              <w:rPr>
                <w:b/>
                <w:bCs/>
                <w:vertAlign w:val="superscript"/>
              </w:rPr>
              <w:t>th</w:t>
            </w:r>
            <w:r w:rsidRPr="00513EE4">
              <w:rPr>
                <w:b/>
                <w:bCs/>
              </w:rPr>
              <w:t xml:space="preserve"> August.</w:t>
            </w:r>
          </w:p>
          <w:p w14:paraId="0AE68596" w14:textId="77777777" w:rsidR="00513EE4" w:rsidRPr="00065DB0" w:rsidRDefault="00513EE4" w:rsidP="00065DB0">
            <w:pPr>
              <w:spacing w:before="120" w:after="120"/>
              <w:rPr>
                <w:b/>
                <w:b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F7AEC" w14:textId="48640305" w:rsidR="00513EE4" w:rsidRDefault="00513EE4" w:rsidP="00513EE4">
            <w:pPr>
              <w:pStyle w:val="Body"/>
              <w:tabs>
                <w:tab w:val="left" w:pos="2670"/>
              </w:tabs>
              <w:spacing w:beforeLines="40" w:before="96" w:afterLines="40" w:after="96" w:line="240" w:lineRule="auto"/>
              <w:contextualSpacing/>
              <w:rPr>
                <w:bCs/>
              </w:rPr>
            </w:pPr>
            <w:r>
              <w:rPr>
                <w:bCs/>
              </w:rPr>
              <w:t>All trustees</w:t>
            </w:r>
          </w:p>
        </w:tc>
        <w:tc>
          <w:tcPr>
            <w:tcW w:w="1394" w:type="dxa"/>
            <w:tcBorders>
              <w:top w:val="single" w:sz="4" w:space="0" w:color="000000"/>
              <w:left w:val="single" w:sz="4" w:space="0" w:color="000000"/>
              <w:bottom w:val="single" w:sz="4" w:space="0" w:color="000000"/>
              <w:right w:val="single" w:sz="4" w:space="0" w:color="000000"/>
            </w:tcBorders>
          </w:tcPr>
          <w:p w14:paraId="293B88C0" w14:textId="59609969" w:rsidR="00513EE4" w:rsidRDefault="00513EE4" w:rsidP="006E27E7">
            <w:pPr>
              <w:pStyle w:val="Body"/>
              <w:tabs>
                <w:tab w:val="left" w:pos="2670"/>
              </w:tabs>
              <w:spacing w:beforeLines="40" w:before="96" w:afterLines="40" w:after="96" w:line="240" w:lineRule="auto"/>
              <w:contextualSpacing/>
              <w:jc w:val="center"/>
              <w:rPr>
                <w:bCs/>
              </w:rPr>
            </w:pPr>
            <w:r>
              <w:rPr>
                <w:bCs/>
              </w:rPr>
              <w:t>12</w:t>
            </w:r>
            <w:r w:rsidRPr="00513EE4">
              <w:rPr>
                <w:bCs/>
                <w:vertAlign w:val="superscript"/>
              </w:rPr>
              <w:t>th</w:t>
            </w:r>
            <w:r>
              <w:rPr>
                <w:bCs/>
              </w:rPr>
              <w:t xml:space="preserve"> August</w:t>
            </w:r>
          </w:p>
        </w:tc>
      </w:tr>
      <w:tr w:rsidR="00513EE4" w:rsidRPr="00197760" w14:paraId="5AC4B032"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B8B7E" w14:textId="77777777" w:rsidR="00513EE4" w:rsidRDefault="00513EE4" w:rsidP="006E27E7">
            <w:pPr>
              <w:pStyle w:val="Body"/>
              <w:tabs>
                <w:tab w:val="left" w:pos="2670"/>
              </w:tabs>
              <w:spacing w:beforeLines="40" w:before="96" w:afterLines="40" w:after="96" w:line="240" w:lineRule="auto"/>
              <w:contextualSpacing/>
              <w:jc w:val="center"/>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35164" w14:textId="718B4CEC" w:rsidR="00513EE4" w:rsidRPr="00065DB0" w:rsidRDefault="00513EE4" w:rsidP="00065DB0">
            <w:pPr>
              <w:spacing w:before="120" w:after="120"/>
              <w:rPr>
                <w:b/>
                <w:bCs/>
              </w:rPr>
            </w:pPr>
            <w:r w:rsidRPr="00513EE4">
              <w:rPr>
                <w:b/>
                <w:bCs/>
              </w:rPr>
              <w:t>Safeguarding policy and procedures to be added to Board folder and crisis management plan shared.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64378" w14:textId="5BDA349F" w:rsidR="00513EE4" w:rsidRDefault="00513EE4" w:rsidP="006E27E7">
            <w:pPr>
              <w:pStyle w:val="Body"/>
              <w:tabs>
                <w:tab w:val="left" w:pos="2670"/>
              </w:tabs>
              <w:spacing w:beforeLines="40" w:before="96" w:afterLines="40" w:after="96" w:line="240" w:lineRule="auto"/>
              <w:contextualSpacing/>
              <w:jc w:val="center"/>
              <w:rPr>
                <w:bCs/>
              </w:rPr>
            </w:pPr>
            <w:r>
              <w:rPr>
                <w:bCs/>
              </w:rPr>
              <w:t>ML</w:t>
            </w:r>
          </w:p>
        </w:tc>
        <w:tc>
          <w:tcPr>
            <w:tcW w:w="1394" w:type="dxa"/>
            <w:tcBorders>
              <w:top w:val="single" w:sz="4" w:space="0" w:color="000000"/>
              <w:left w:val="single" w:sz="4" w:space="0" w:color="000000"/>
              <w:bottom w:val="single" w:sz="4" w:space="0" w:color="000000"/>
              <w:right w:val="single" w:sz="4" w:space="0" w:color="000000"/>
            </w:tcBorders>
          </w:tcPr>
          <w:p w14:paraId="579719C6" w14:textId="6C68DD8E" w:rsidR="00513EE4" w:rsidRDefault="00513EE4" w:rsidP="006E27E7">
            <w:pPr>
              <w:pStyle w:val="Body"/>
              <w:tabs>
                <w:tab w:val="left" w:pos="2670"/>
              </w:tabs>
              <w:spacing w:beforeLines="40" w:before="96" w:afterLines="40" w:after="96" w:line="240" w:lineRule="auto"/>
              <w:contextualSpacing/>
              <w:jc w:val="center"/>
              <w:rPr>
                <w:bCs/>
              </w:rPr>
            </w:pPr>
            <w:r>
              <w:rPr>
                <w:bCs/>
              </w:rPr>
              <w:t>September Committees</w:t>
            </w:r>
          </w:p>
        </w:tc>
      </w:tr>
      <w:tr w:rsidR="00065DB0" w:rsidRPr="00197760" w14:paraId="5DE106C3"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6AAAF5" w14:textId="77777777" w:rsidR="00065DB0" w:rsidRDefault="00065DB0" w:rsidP="006E27E7">
            <w:pPr>
              <w:pStyle w:val="Body"/>
              <w:tabs>
                <w:tab w:val="left" w:pos="2670"/>
              </w:tabs>
              <w:spacing w:beforeLines="40" w:before="96" w:afterLines="40" w:after="96" w:line="240" w:lineRule="auto"/>
              <w:contextualSpacing/>
              <w:jc w:val="center"/>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D620F" w14:textId="36EDADAD" w:rsidR="00065DB0" w:rsidRDefault="00513EE4" w:rsidP="00513EE4">
            <w:pPr>
              <w:spacing w:before="120" w:after="120"/>
              <w:rPr>
                <w:b/>
              </w:rPr>
            </w:pPr>
            <w:r w:rsidRPr="00513EE4">
              <w:rPr>
                <w:b/>
              </w:rPr>
              <w:t>StreetGames Support team to explore opportunity with Withers for hosting Board meetings</w:t>
            </w:r>
            <w:r>
              <w:rPr>
                <w:b/>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17800A" w14:textId="7283CE65" w:rsidR="00065DB0" w:rsidRDefault="00513EE4" w:rsidP="006E27E7">
            <w:pPr>
              <w:pStyle w:val="Body"/>
              <w:tabs>
                <w:tab w:val="left" w:pos="2670"/>
              </w:tabs>
              <w:spacing w:beforeLines="40" w:before="96" w:afterLines="40" w:after="96" w:line="240" w:lineRule="auto"/>
              <w:contextualSpacing/>
              <w:jc w:val="center"/>
              <w:rPr>
                <w:bCs/>
              </w:rPr>
            </w:pPr>
            <w:r>
              <w:rPr>
                <w:bCs/>
              </w:rPr>
              <w:t>RR</w:t>
            </w:r>
          </w:p>
        </w:tc>
        <w:tc>
          <w:tcPr>
            <w:tcW w:w="1394" w:type="dxa"/>
            <w:tcBorders>
              <w:top w:val="single" w:sz="4" w:space="0" w:color="000000"/>
              <w:left w:val="single" w:sz="4" w:space="0" w:color="000000"/>
              <w:bottom w:val="single" w:sz="4" w:space="0" w:color="000000"/>
              <w:right w:val="single" w:sz="4" w:space="0" w:color="000000"/>
            </w:tcBorders>
          </w:tcPr>
          <w:p w14:paraId="5497C803" w14:textId="7C41D5D4" w:rsidR="00065DB0" w:rsidRDefault="00513EE4" w:rsidP="006E27E7">
            <w:pPr>
              <w:pStyle w:val="Body"/>
              <w:tabs>
                <w:tab w:val="left" w:pos="2670"/>
              </w:tabs>
              <w:spacing w:beforeLines="40" w:before="96" w:afterLines="40" w:after="96" w:line="240" w:lineRule="auto"/>
              <w:contextualSpacing/>
              <w:jc w:val="center"/>
              <w:rPr>
                <w:bCs/>
              </w:rPr>
            </w:pPr>
            <w:r>
              <w:rPr>
                <w:bCs/>
              </w:rPr>
              <w:t>November Committees</w:t>
            </w:r>
          </w:p>
        </w:tc>
      </w:tr>
      <w:tr w:rsidR="00065DB0" w:rsidRPr="00197760" w14:paraId="3153B113"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D415B" w14:textId="454394B7" w:rsidR="00065DB0" w:rsidRDefault="00513EE4" w:rsidP="006E27E7">
            <w:pPr>
              <w:pStyle w:val="Body"/>
              <w:tabs>
                <w:tab w:val="left" w:pos="2670"/>
              </w:tabs>
              <w:spacing w:beforeLines="40" w:before="96" w:afterLines="40" w:after="96" w:line="240" w:lineRule="auto"/>
              <w:contextualSpacing/>
              <w:jc w:val="center"/>
              <w:rPr>
                <w:b/>
                <w:bCs/>
              </w:rPr>
            </w:pPr>
            <w:r>
              <w:rPr>
                <w:b/>
                <w:bCs/>
              </w:rPr>
              <w:lastRenderedPageBreak/>
              <w:t>Performance Management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5103B9" w14:textId="4CAD0D17" w:rsidR="00065DB0" w:rsidRDefault="00513EE4" w:rsidP="00F66A19">
            <w:pPr>
              <w:spacing w:before="120" w:after="120"/>
              <w:rPr>
                <w:b/>
              </w:rPr>
            </w:pPr>
            <w:r w:rsidRPr="00513EE4">
              <w:rPr>
                <w:b/>
              </w:rPr>
              <w:t>Balanced Scorecard to be added to the October Board meeting for an hour discussion.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088483" w14:textId="593C16B4" w:rsidR="00065DB0" w:rsidRDefault="00513EE4" w:rsidP="006E27E7">
            <w:pPr>
              <w:pStyle w:val="Body"/>
              <w:tabs>
                <w:tab w:val="left" w:pos="2670"/>
              </w:tabs>
              <w:spacing w:beforeLines="40" w:before="96" w:afterLines="40" w:after="96" w:line="240" w:lineRule="auto"/>
              <w:contextualSpacing/>
              <w:jc w:val="center"/>
              <w:rPr>
                <w:bCs/>
              </w:rPr>
            </w:pPr>
            <w:r>
              <w:rPr>
                <w:bCs/>
              </w:rPr>
              <w:t>ML</w:t>
            </w:r>
          </w:p>
        </w:tc>
        <w:tc>
          <w:tcPr>
            <w:tcW w:w="1394" w:type="dxa"/>
            <w:tcBorders>
              <w:top w:val="single" w:sz="4" w:space="0" w:color="000000"/>
              <w:left w:val="single" w:sz="4" w:space="0" w:color="000000"/>
              <w:bottom w:val="single" w:sz="4" w:space="0" w:color="000000"/>
              <w:right w:val="single" w:sz="4" w:space="0" w:color="000000"/>
            </w:tcBorders>
          </w:tcPr>
          <w:p w14:paraId="55D040D3" w14:textId="78C6ECD1" w:rsidR="00065DB0" w:rsidRDefault="00513EE4" w:rsidP="006E27E7">
            <w:pPr>
              <w:pStyle w:val="Body"/>
              <w:tabs>
                <w:tab w:val="left" w:pos="2670"/>
              </w:tabs>
              <w:spacing w:beforeLines="40" w:before="96" w:afterLines="40" w:after="96" w:line="240" w:lineRule="auto"/>
              <w:contextualSpacing/>
              <w:jc w:val="center"/>
              <w:rPr>
                <w:bCs/>
              </w:rPr>
            </w:pPr>
            <w:r>
              <w:rPr>
                <w:bCs/>
              </w:rPr>
              <w:t>October Board</w:t>
            </w:r>
          </w:p>
        </w:tc>
      </w:tr>
      <w:tr w:rsidR="00065DB0" w:rsidRPr="00197760" w14:paraId="43FF3DB2"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BCF83F" w14:textId="28918241" w:rsidR="00065DB0" w:rsidRDefault="00513EE4" w:rsidP="006E27E7">
            <w:pPr>
              <w:pStyle w:val="Body"/>
              <w:tabs>
                <w:tab w:val="left" w:pos="2670"/>
              </w:tabs>
              <w:spacing w:beforeLines="40" w:before="96" w:afterLines="40" w:after="96" w:line="240" w:lineRule="auto"/>
              <w:contextualSpacing/>
              <w:jc w:val="center"/>
              <w:rPr>
                <w:b/>
                <w:bCs/>
              </w:rPr>
            </w:pPr>
            <w:r>
              <w:rPr>
                <w:b/>
                <w:bCs/>
              </w:rPr>
              <w:t>Committee &amp; Board minutes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C7AA0" w14:textId="74D836F4" w:rsidR="00065DB0" w:rsidRDefault="00513EE4" w:rsidP="00F66A19">
            <w:pPr>
              <w:spacing w:before="120" w:after="120"/>
              <w:rPr>
                <w:b/>
              </w:rPr>
            </w:pPr>
            <w:r>
              <w:rPr>
                <w:b/>
              </w:rPr>
              <w:t>Actions to be greyed out when complete on Board minutes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494223" w14:textId="7B85D05F" w:rsidR="00065DB0" w:rsidRDefault="00513EE4" w:rsidP="006E27E7">
            <w:pPr>
              <w:pStyle w:val="Body"/>
              <w:tabs>
                <w:tab w:val="left" w:pos="2670"/>
              </w:tabs>
              <w:spacing w:beforeLines="40" w:before="96" w:afterLines="40" w:after="96" w:line="240" w:lineRule="auto"/>
              <w:contextualSpacing/>
              <w:jc w:val="center"/>
              <w:rPr>
                <w:bCs/>
              </w:rPr>
            </w:pPr>
            <w:r>
              <w:rPr>
                <w:bCs/>
              </w:rPr>
              <w:t>ML</w:t>
            </w:r>
          </w:p>
        </w:tc>
        <w:tc>
          <w:tcPr>
            <w:tcW w:w="1394" w:type="dxa"/>
            <w:tcBorders>
              <w:top w:val="single" w:sz="4" w:space="0" w:color="000000"/>
              <w:left w:val="single" w:sz="4" w:space="0" w:color="000000"/>
              <w:bottom w:val="single" w:sz="4" w:space="0" w:color="000000"/>
              <w:right w:val="single" w:sz="4" w:space="0" w:color="000000"/>
            </w:tcBorders>
          </w:tcPr>
          <w:p w14:paraId="237B15C7" w14:textId="6395DD05" w:rsidR="00065DB0" w:rsidRDefault="00513EE4" w:rsidP="006E27E7">
            <w:pPr>
              <w:pStyle w:val="Body"/>
              <w:tabs>
                <w:tab w:val="left" w:pos="2670"/>
              </w:tabs>
              <w:spacing w:beforeLines="40" w:before="96" w:afterLines="40" w:after="96" w:line="240" w:lineRule="auto"/>
              <w:contextualSpacing/>
              <w:jc w:val="center"/>
              <w:rPr>
                <w:bCs/>
              </w:rPr>
            </w:pPr>
            <w:r>
              <w:rPr>
                <w:bCs/>
              </w:rPr>
              <w:t>October Board</w:t>
            </w:r>
          </w:p>
        </w:tc>
      </w:tr>
      <w:tr w:rsidR="00513EE4" w:rsidRPr="00197760" w14:paraId="42AC3770"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95EAC3" w14:textId="2A44ABE7" w:rsidR="00513EE4" w:rsidRDefault="00513EE4" w:rsidP="006E27E7">
            <w:pPr>
              <w:pStyle w:val="Body"/>
              <w:tabs>
                <w:tab w:val="left" w:pos="2670"/>
              </w:tabs>
              <w:spacing w:beforeLines="40" w:before="96" w:afterLines="40" w:after="96" w:line="240" w:lineRule="auto"/>
              <w:contextualSpacing/>
              <w:jc w:val="center"/>
              <w:rPr>
                <w:b/>
                <w:bCs/>
              </w:rPr>
            </w:pPr>
            <w:r>
              <w:rPr>
                <w:b/>
                <w:bCs/>
              </w:rPr>
              <w:t>HR Matters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5C2A43" w14:textId="27838E71" w:rsidR="00513EE4" w:rsidRDefault="00513EE4" w:rsidP="00F66A19">
            <w:pPr>
              <w:spacing w:before="120" w:after="120"/>
              <w:rPr>
                <w:b/>
              </w:rPr>
            </w:pPr>
            <w:r w:rsidRPr="00513EE4">
              <w:rPr>
                <w:b/>
              </w:rPr>
              <w:t>PR to speak to MB about reviewing the raw data on the Staff Survey to provide Board assurance.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CE03B5" w14:textId="5DF2CEF0" w:rsidR="00513EE4" w:rsidRDefault="00513EE4" w:rsidP="006E27E7">
            <w:pPr>
              <w:pStyle w:val="Body"/>
              <w:tabs>
                <w:tab w:val="left" w:pos="2670"/>
              </w:tabs>
              <w:spacing w:beforeLines="40" w:before="96" w:afterLines="40" w:after="96" w:line="240" w:lineRule="auto"/>
              <w:contextualSpacing/>
              <w:jc w:val="center"/>
              <w:rPr>
                <w:bCs/>
              </w:rPr>
            </w:pPr>
            <w:r>
              <w:rPr>
                <w:bCs/>
              </w:rPr>
              <w:t>PR</w:t>
            </w:r>
          </w:p>
        </w:tc>
        <w:tc>
          <w:tcPr>
            <w:tcW w:w="1394" w:type="dxa"/>
            <w:tcBorders>
              <w:top w:val="single" w:sz="4" w:space="0" w:color="000000"/>
              <w:left w:val="single" w:sz="4" w:space="0" w:color="000000"/>
              <w:bottom w:val="single" w:sz="4" w:space="0" w:color="000000"/>
              <w:right w:val="single" w:sz="4" w:space="0" w:color="000000"/>
            </w:tcBorders>
          </w:tcPr>
          <w:p w14:paraId="7B713FDF" w14:textId="20D64A5A" w:rsidR="00513EE4" w:rsidRDefault="00513EE4" w:rsidP="006E27E7">
            <w:pPr>
              <w:pStyle w:val="Body"/>
              <w:tabs>
                <w:tab w:val="left" w:pos="2670"/>
              </w:tabs>
              <w:spacing w:beforeLines="40" w:before="96" w:afterLines="40" w:after="96" w:line="240" w:lineRule="auto"/>
              <w:contextualSpacing/>
              <w:jc w:val="center"/>
              <w:rPr>
                <w:bCs/>
              </w:rPr>
            </w:pPr>
            <w:r>
              <w:rPr>
                <w:bCs/>
              </w:rPr>
              <w:t>November Committees</w:t>
            </w:r>
          </w:p>
        </w:tc>
      </w:tr>
      <w:tr w:rsidR="00513EE4" w:rsidRPr="00197760" w14:paraId="4DE425BC"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78D0A" w14:textId="77777777" w:rsidR="00513EE4" w:rsidRDefault="00513EE4" w:rsidP="006E27E7">
            <w:pPr>
              <w:pStyle w:val="Body"/>
              <w:tabs>
                <w:tab w:val="left" w:pos="2670"/>
              </w:tabs>
              <w:spacing w:beforeLines="40" w:before="96" w:afterLines="40" w:after="96" w:line="240" w:lineRule="auto"/>
              <w:contextualSpacing/>
              <w:jc w:val="center"/>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AB22A" w14:textId="7C4D7BDF" w:rsidR="00513EE4" w:rsidRDefault="00513EE4" w:rsidP="00F66A19">
            <w:pPr>
              <w:spacing w:before="120" w:after="120"/>
              <w:rPr>
                <w:b/>
              </w:rPr>
            </w:pPr>
            <w:r w:rsidRPr="00513EE4">
              <w:rPr>
                <w:b/>
              </w:rPr>
              <w:t>ML to provide schematic of strategies for Board.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A1E6EC" w14:textId="3498C963" w:rsidR="00513EE4" w:rsidRDefault="00513EE4" w:rsidP="006E27E7">
            <w:pPr>
              <w:pStyle w:val="Body"/>
              <w:tabs>
                <w:tab w:val="left" w:pos="2670"/>
              </w:tabs>
              <w:spacing w:beforeLines="40" w:before="96" w:afterLines="40" w:after="96" w:line="240" w:lineRule="auto"/>
              <w:contextualSpacing/>
              <w:jc w:val="center"/>
              <w:rPr>
                <w:bCs/>
              </w:rPr>
            </w:pPr>
            <w:r>
              <w:rPr>
                <w:bCs/>
              </w:rPr>
              <w:t>ML</w:t>
            </w:r>
          </w:p>
        </w:tc>
        <w:tc>
          <w:tcPr>
            <w:tcW w:w="1394" w:type="dxa"/>
            <w:tcBorders>
              <w:top w:val="single" w:sz="4" w:space="0" w:color="000000"/>
              <w:left w:val="single" w:sz="4" w:space="0" w:color="000000"/>
              <w:bottom w:val="single" w:sz="4" w:space="0" w:color="000000"/>
              <w:right w:val="single" w:sz="4" w:space="0" w:color="000000"/>
            </w:tcBorders>
          </w:tcPr>
          <w:p w14:paraId="1124DAA2" w14:textId="5F53DB59" w:rsidR="00513EE4" w:rsidRDefault="00513EE4" w:rsidP="006E27E7">
            <w:pPr>
              <w:pStyle w:val="Body"/>
              <w:tabs>
                <w:tab w:val="left" w:pos="2670"/>
              </w:tabs>
              <w:spacing w:beforeLines="40" w:before="96" w:afterLines="40" w:after="96" w:line="240" w:lineRule="auto"/>
              <w:contextualSpacing/>
              <w:jc w:val="center"/>
              <w:rPr>
                <w:bCs/>
              </w:rPr>
            </w:pPr>
            <w:r>
              <w:rPr>
                <w:bCs/>
              </w:rPr>
              <w:t>October Board</w:t>
            </w:r>
          </w:p>
        </w:tc>
      </w:tr>
      <w:tr w:rsidR="00513EE4" w:rsidRPr="00197760" w14:paraId="1C17AF15"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886F91" w14:textId="4CEBAD35" w:rsidR="00513EE4" w:rsidRDefault="00513EE4" w:rsidP="006E27E7">
            <w:pPr>
              <w:pStyle w:val="Body"/>
              <w:tabs>
                <w:tab w:val="left" w:pos="2670"/>
              </w:tabs>
              <w:spacing w:beforeLines="40" w:before="96" w:afterLines="40" w:after="96" w:line="240" w:lineRule="auto"/>
              <w:contextualSpacing/>
              <w:jc w:val="center"/>
              <w:rPr>
                <w:b/>
                <w:bCs/>
              </w:rPr>
            </w:pPr>
            <w:r>
              <w:rPr>
                <w:b/>
                <w:bCs/>
              </w:rPr>
              <w:t>Future dates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2CF873" w14:textId="0860B3D5" w:rsidR="00513EE4" w:rsidRDefault="00513EE4" w:rsidP="00F66A19">
            <w:pPr>
              <w:spacing w:before="120" w:after="120"/>
              <w:rPr>
                <w:b/>
              </w:rPr>
            </w:pPr>
            <w:r w:rsidRPr="00513EE4">
              <w:rPr>
                <w:b/>
              </w:rPr>
              <w:t>Inform the Board of what is coming up with regards to key dates.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442765" w14:textId="1830A549" w:rsidR="00513EE4" w:rsidRDefault="00513EE4" w:rsidP="006E27E7">
            <w:pPr>
              <w:pStyle w:val="Body"/>
              <w:tabs>
                <w:tab w:val="left" w:pos="2670"/>
              </w:tabs>
              <w:spacing w:beforeLines="40" w:before="96" w:afterLines="40" w:after="96" w:line="240" w:lineRule="auto"/>
              <w:contextualSpacing/>
              <w:jc w:val="center"/>
              <w:rPr>
                <w:bCs/>
              </w:rPr>
            </w:pPr>
            <w:r>
              <w:rPr>
                <w:bCs/>
              </w:rPr>
              <w:t>ML</w:t>
            </w:r>
          </w:p>
        </w:tc>
        <w:tc>
          <w:tcPr>
            <w:tcW w:w="1394" w:type="dxa"/>
            <w:tcBorders>
              <w:top w:val="single" w:sz="4" w:space="0" w:color="000000"/>
              <w:left w:val="single" w:sz="4" w:space="0" w:color="000000"/>
              <w:bottom w:val="single" w:sz="4" w:space="0" w:color="000000"/>
              <w:right w:val="single" w:sz="4" w:space="0" w:color="000000"/>
            </w:tcBorders>
          </w:tcPr>
          <w:p w14:paraId="52A842CE" w14:textId="0067BF97" w:rsidR="00513EE4" w:rsidRDefault="00513EE4" w:rsidP="006E27E7">
            <w:pPr>
              <w:pStyle w:val="Body"/>
              <w:tabs>
                <w:tab w:val="left" w:pos="2670"/>
              </w:tabs>
              <w:spacing w:beforeLines="40" w:before="96" w:afterLines="40" w:after="96" w:line="240" w:lineRule="auto"/>
              <w:contextualSpacing/>
              <w:jc w:val="center"/>
              <w:rPr>
                <w:bCs/>
              </w:rPr>
            </w:pPr>
            <w:r>
              <w:rPr>
                <w:bCs/>
              </w:rPr>
              <w:t>31</w:t>
            </w:r>
            <w:r w:rsidRPr="00513EE4">
              <w:rPr>
                <w:bCs/>
                <w:vertAlign w:val="superscript"/>
              </w:rPr>
              <w:t>st</w:t>
            </w:r>
            <w:r>
              <w:rPr>
                <w:bCs/>
              </w:rPr>
              <w:t xml:space="preserve"> July</w:t>
            </w:r>
          </w:p>
        </w:tc>
      </w:tr>
      <w:tr w:rsidR="00513EE4" w:rsidRPr="00197760" w14:paraId="11ECDFA9" w14:textId="77777777" w:rsidTr="00D62A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46EBA" w14:textId="6124C4D7" w:rsidR="00513EE4" w:rsidRDefault="00513EE4" w:rsidP="006E27E7">
            <w:pPr>
              <w:pStyle w:val="Body"/>
              <w:tabs>
                <w:tab w:val="left" w:pos="2670"/>
              </w:tabs>
              <w:spacing w:beforeLines="40" w:before="96" w:afterLines="40" w:after="96" w:line="240" w:lineRule="auto"/>
              <w:contextualSpacing/>
              <w:jc w:val="center"/>
              <w:rPr>
                <w:b/>
                <w:bCs/>
              </w:rPr>
            </w:pPr>
            <w:r>
              <w:rPr>
                <w:b/>
                <w:bCs/>
              </w:rPr>
              <w:t>Any Other Business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35A14" w14:textId="77777777" w:rsidR="00513EE4" w:rsidRPr="00513EE4" w:rsidRDefault="00513EE4" w:rsidP="00513EE4">
            <w:pPr>
              <w:spacing w:before="120" w:after="120"/>
              <w:rPr>
                <w:b/>
              </w:rPr>
            </w:pPr>
            <w:r w:rsidRPr="00513EE4">
              <w:rPr>
                <w:b/>
              </w:rPr>
              <w:t xml:space="preserve">ML requested that Board members use the </w:t>
            </w:r>
            <w:hyperlink r:id="rId12" w:history="1">
              <w:r w:rsidRPr="00513EE4">
                <w:rPr>
                  <w:rStyle w:val="Hyperlink"/>
                  <w:b/>
                </w:rPr>
                <w:t>support@streetgames.org</w:t>
              </w:r>
            </w:hyperlink>
            <w:r w:rsidRPr="00513EE4">
              <w:rPr>
                <w:b/>
              </w:rPr>
              <w:t xml:space="preserve"> address for any queries until a replacement for Mollie is in place.</w:t>
            </w:r>
          </w:p>
          <w:p w14:paraId="6638B4F4" w14:textId="77777777" w:rsidR="00513EE4" w:rsidRDefault="00513EE4" w:rsidP="00F66A19">
            <w:pPr>
              <w:spacing w:before="120" w:after="120"/>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2D73F" w14:textId="10A420F0" w:rsidR="00513EE4" w:rsidRDefault="00513EE4" w:rsidP="006E27E7">
            <w:pPr>
              <w:pStyle w:val="Body"/>
              <w:tabs>
                <w:tab w:val="left" w:pos="2670"/>
              </w:tabs>
              <w:spacing w:beforeLines="40" w:before="96" w:afterLines="40" w:after="96" w:line="240" w:lineRule="auto"/>
              <w:contextualSpacing/>
              <w:jc w:val="center"/>
              <w:rPr>
                <w:bCs/>
              </w:rPr>
            </w:pPr>
            <w:r>
              <w:rPr>
                <w:bCs/>
              </w:rPr>
              <w:t>All trustees</w:t>
            </w:r>
          </w:p>
        </w:tc>
        <w:tc>
          <w:tcPr>
            <w:tcW w:w="1394" w:type="dxa"/>
            <w:tcBorders>
              <w:top w:val="single" w:sz="4" w:space="0" w:color="000000"/>
              <w:left w:val="single" w:sz="4" w:space="0" w:color="000000"/>
              <w:bottom w:val="single" w:sz="4" w:space="0" w:color="000000"/>
              <w:right w:val="single" w:sz="4" w:space="0" w:color="000000"/>
            </w:tcBorders>
          </w:tcPr>
          <w:p w14:paraId="3E88673A" w14:textId="62C1E431" w:rsidR="00513EE4" w:rsidRDefault="00513EE4" w:rsidP="006E27E7">
            <w:pPr>
              <w:pStyle w:val="Body"/>
              <w:tabs>
                <w:tab w:val="left" w:pos="2670"/>
              </w:tabs>
              <w:spacing w:beforeLines="40" w:before="96" w:afterLines="40" w:after="96" w:line="240" w:lineRule="auto"/>
              <w:contextualSpacing/>
              <w:jc w:val="center"/>
              <w:rPr>
                <w:bCs/>
              </w:rPr>
            </w:pPr>
            <w:r>
              <w:rPr>
                <w:bCs/>
              </w:rPr>
              <w:t>Ongoing</w:t>
            </w:r>
          </w:p>
        </w:tc>
      </w:tr>
    </w:tbl>
    <w:p w14:paraId="2872B381" w14:textId="77777777" w:rsidR="00D94059" w:rsidRDefault="00D94059"/>
    <w:sectPr w:rsidR="00D94059" w:rsidSect="006E27E7">
      <w:headerReference w:type="default" r:id="rId13"/>
      <w:footerReference w:type="default" r:id="rId14"/>
      <w:pgSz w:w="11906" w:h="16838"/>
      <w:pgMar w:top="1418"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BCF4" w14:textId="77777777" w:rsidR="00FC3039" w:rsidRDefault="00FC3039">
      <w:pPr>
        <w:spacing w:after="0" w:line="240" w:lineRule="auto"/>
      </w:pPr>
      <w:r>
        <w:separator/>
      </w:r>
    </w:p>
  </w:endnote>
  <w:endnote w:type="continuationSeparator" w:id="0">
    <w:p w14:paraId="269D6482" w14:textId="77777777" w:rsidR="00FC3039" w:rsidRDefault="00FC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50857"/>
      <w:docPartObj>
        <w:docPartGallery w:val="Page Numbers (Bottom of Page)"/>
        <w:docPartUnique/>
      </w:docPartObj>
    </w:sdtPr>
    <w:sdtEndPr>
      <w:rPr>
        <w:noProof/>
      </w:rPr>
    </w:sdtEndPr>
    <w:sdtContent>
      <w:p w14:paraId="41FF83FF" w14:textId="661FA951" w:rsidR="00FC3039" w:rsidRDefault="00FC3039">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41FF8400" w14:textId="77777777" w:rsidR="00FC3039" w:rsidRPr="002461FE" w:rsidRDefault="00FC3039" w:rsidP="006E27E7">
    <w:pPr>
      <w:pStyle w:val="Footer"/>
      <w:rPr>
        <w:i/>
        <w:iC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F500" w14:textId="77777777" w:rsidR="00FC3039" w:rsidRDefault="00FC3039">
      <w:pPr>
        <w:spacing w:after="0" w:line="240" w:lineRule="auto"/>
      </w:pPr>
      <w:r>
        <w:separator/>
      </w:r>
    </w:p>
  </w:footnote>
  <w:footnote w:type="continuationSeparator" w:id="0">
    <w:p w14:paraId="5E5ACCCA" w14:textId="77777777" w:rsidR="00FC3039" w:rsidRDefault="00FC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83FE" w14:textId="742D5691" w:rsidR="00FC3039" w:rsidRPr="00537BFA" w:rsidRDefault="00FC3039" w:rsidP="001255C9">
    <w:pPr>
      <w:pStyle w:val="Header"/>
      <w:tabs>
        <w:tab w:val="clear" w:pos="9026"/>
        <w:tab w:val="right" w:pos="9356"/>
      </w:tabs>
      <w:ind w:left="-284" w:right="-472"/>
      <w:rPr>
        <w:noProof/>
        <w:sz w:val="24"/>
        <w:szCs w:val="24"/>
        <w:lang w:val="en-GB" w:eastAsia="en-GB"/>
      </w:rPr>
    </w:pPr>
    <w:r w:rsidRPr="00537BFA">
      <w:rPr>
        <w:noProof/>
        <w:sz w:val="24"/>
        <w:szCs w:val="24"/>
        <w:lang w:val="en-GB" w:eastAsia="en-GB"/>
      </w:rPr>
      <w:t>Minutes and Actions from Last Meeting</w:t>
    </w:r>
    <w:r w:rsidRPr="00537BFA">
      <w:rPr>
        <w:noProof/>
        <w:sz w:val="24"/>
        <w:szCs w:val="24"/>
        <w:lang w:val="en-GB" w:eastAsia="en-GB"/>
      </w:rPr>
      <w:tab/>
    </w:r>
    <w:r w:rsidRPr="00537BFA">
      <w:rPr>
        <w:noProof/>
        <w:sz w:val="24"/>
        <w:szCs w:val="24"/>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576"/>
    <w:multiLevelType w:val="hybridMultilevel"/>
    <w:tmpl w:val="91FA9730"/>
    <w:lvl w:ilvl="0" w:tplc="79923BA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25315"/>
    <w:multiLevelType w:val="hybridMultilevel"/>
    <w:tmpl w:val="37A624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0677DB"/>
    <w:multiLevelType w:val="hybridMultilevel"/>
    <w:tmpl w:val="B344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80144"/>
    <w:multiLevelType w:val="hybridMultilevel"/>
    <w:tmpl w:val="D236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B2754"/>
    <w:multiLevelType w:val="hybridMultilevel"/>
    <w:tmpl w:val="18D4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80664"/>
    <w:multiLevelType w:val="hybridMultilevel"/>
    <w:tmpl w:val="2BD0147E"/>
    <w:lvl w:ilvl="0" w:tplc="34646B92">
      <w:start w:val="1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F7FE5"/>
    <w:multiLevelType w:val="hybridMultilevel"/>
    <w:tmpl w:val="8C44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66036"/>
    <w:multiLevelType w:val="hybridMultilevel"/>
    <w:tmpl w:val="6F4E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4135C"/>
    <w:multiLevelType w:val="hybridMultilevel"/>
    <w:tmpl w:val="E7BCC81C"/>
    <w:lvl w:ilvl="0" w:tplc="0C9E7BCC">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11557"/>
    <w:multiLevelType w:val="hybridMultilevel"/>
    <w:tmpl w:val="A76C7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56D83"/>
    <w:multiLevelType w:val="hybridMultilevel"/>
    <w:tmpl w:val="AAE8FB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921352"/>
    <w:multiLevelType w:val="hybridMultilevel"/>
    <w:tmpl w:val="C6AC6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E03ADD"/>
    <w:multiLevelType w:val="hybridMultilevel"/>
    <w:tmpl w:val="F484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A583E"/>
    <w:multiLevelType w:val="hybridMultilevel"/>
    <w:tmpl w:val="C0B6A692"/>
    <w:lvl w:ilvl="0" w:tplc="F768E68A">
      <w:start w:val="1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268A5"/>
    <w:multiLevelType w:val="hybridMultilevel"/>
    <w:tmpl w:val="C478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D7742"/>
    <w:multiLevelType w:val="hybridMultilevel"/>
    <w:tmpl w:val="20747800"/>
    <w:lvl w:ilvl="0" w:tplc="D1F662D0">
      <w:start w:val="2"/>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6" w15:restartNumberingAfterBreak="0">
    <w:nsid w:val="773A3B91"/>
    <w:multiLevelType w:val="hybridMultilevel"/>
    <w:tmpl w:val="9258A6CE"/>
    <w:lvl w:ilvl="0" w:tplc="56848924">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118758">
    <w:abstractNumId w:val="3"/>
  </w:num>
  <w:num w:numId="2" w16cid:durableId="1922058554">
    <w:abstractNumId w:val="15"/>
  </w:num>
  <w:num w:numId="3" w16cid:durableId="559101282">
    <w:abstractNumId w:val="16"/>
  </w:num>
  <w:num w:numId="4" w16cid:durableId="1415279887">
    <w:abstractNumId w:val="8"/>
  </w:num>
  <w:num w:numId="5" w16cid:durableId="466581838">
    <w:abstractNumId w:val="5"/>
  </w:num>
  <w:num w:numId="6" w16cid:durableId="634026031">
    <w:abstractNumId w:val="13"/>
  </w:num>
  <w:num w:numId="7" w16cid:durableId="374622685">
    <w:abstractNumId w:val="4"/>
  </w:num>
  <w:num w:numId="8" w16cid:durableId="1085762911">
    <w:abstractNumId w:val="2"/>
  </w:num>
  <w:num w:numId="9" w16cid:durableId="163710869">
    <w:abstractNumId w:val="11"/>
  </w:num>
  <w:num w:numId="10" w16cid:durableId="1519081936">
    <w:abstractNumId w:val="9"/>
  </w:num>
  <w:num w:numId="11" w16cid:durableId="246619635">
    <w:abstractNumId w:val="12"/>
  </w:num>
  <w:num w:numId="12" w16cid:durableId="1749108636">
    <w:abstractNumId w:val="7"/>
  </w:num>
  <w:num w:numId="13" w16cid:durableId="1683706382">
    <w:abstractNumId w:val="0"/>
  </w:num>
  <w:num w:numId="14" w16cid:durableId="1156339323">
    <w:abstractNumId w:val="14"/>
  </w:num>
  <w:num w:numId="15" w16cid:durableId="753666858">
    <w:abstractNumId w:val="6"/>
  </w:num>
  <w:num w:numId="16" w16cid:durableId="1752463607">
    <w:abstractNumId w:val="10"/>
  </w:num>
  <w:num w:numId="17" w16cid:durableId="691346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68"/>
    <w:rsid w:val="000013B5"/>
    <w:rsid w:val="00004BE4"/>
    <w:rsid w:val="000074F7"/>
    <w:rsid w:val="00010941"/>
    <w:rsid w:val="000122B6"/>
    <w:rsid w:val="000127C4"/>
    <w:rsid w:val="00017450"/>
    <w:rsid w:val="00022B9B"/>
    <w:rsid w:val="0002365E"/>
    <w:rsid w:val="000260C4"/>
    <w:rsid w:val="00034081"/>
    <w:rsid w:val="00035E20"/>
    <w:rsid w:val="00042B64"/>
    <w:rsid w:val="000456DA"/>
    <w:rsid w:val="000476E1"/>
    <w:rsid w:val="0005386C"/>
    <w:rsid w:val="00056CF9"/>
    <w:rsid w:val="000645D7"/>
    <w:rsid w:val="00065DB0"/>
    <w:rsid w:val="0006619D"/>
    <w:rsid w:val="000739E8"/>
    <w:rsid w:val="00083A2A"/>
    <w:rsid w:val="0009243D"/>
    <w:rsid w:val="00092593"/>
    <w:rsid w:val="00097B5C"/>
    <w:rsid w:val="000A7DF7"/>
    <w:rsid w:val="000B1575"/>
    <w:rsid w:val="000B2644"/>
    <w:rsid w:val="000B37E4"/>
    <w:rsid w:val="000C045C"/>
    <w:rsid w:val="000C0D7D"/>
    <w:rsid w:val="000C1FB1"/>
    <w:rsid w:val="000C4CB3"/>
    <w:rsid w:val="000C4D72"/>
    <w:rsid w:val="000C5747"/>
    <w:rsid w:val="000D0278"/>
    <w:rsid w:val="000D033F"/>
    <w:rsid w:val="000D24F9"/>
    <w:rsid w:val="000D381D"/>
    <w:rsid w:val="000D6637"/>
    <w:rsid w:val="000E0C6D"/>
    <w:rsid w:val="000E49B7"/>
    <w:rsid w:val="000E5C29"/>
    <w:rsid w:val="000F240D"/>
    <w:rsid w:val="000F3574"/>
    <w:rsid w:val="000F67FE"/>
    <w:rsid w:val="000F7F32"/>
    <w:rsid w:val="0010226B"/>
    <w:rsid w:val="001022FA"/>
    <w:rsid w:val="00106351"/>
    <w:rsid w:val="0011108D"/>
    <w:rsid w:val="001113E5"/>
    <w:rsid w:val="00113B1D"/>
    <w:rsid w:val="00114BD7"/>
    <w:rsid w:val="001165E1"/>
    <w:rsid w:val="00116E23"/>
    <w:rsid w:val="00116ED7"/>
    <w:rsid w:val="00120D2B"/>
    <w:rsid w:val="00124820"/>
    <w:rsid w:val="001255C9"/>
    <w:rsid w:val="001261E6"/>
    <w:rsid w:val="001265D5"/>
    <w:rsid w:val="00132C68"/>
    <w:rsid w:val="0013472B"/>
    <w:rsid w:val="00136DCF"/>
    <w:rsid w:val="00151384"/>
    <w:rsid w:val="0015387C"/>
    <w:rsid w:val="001565FF"/>
    <w:rsid w:val="0015769D"/>
    <w:rsid w:val="00160109"/>
    <w:rsid w:val="00160A5E"/>
    <w:rsid w:val="0016735E"/>
    <w:rsid w:val="00167BBD"/>
    <w:rsid w:val="00170313"/>
    <w:rsid w:val="00173F8C"/>
    <w:rsid w:val="001760EC"/>
    <w:rsid w:val="001767BB"/>
    <w:rsid w:val="0018450F"/>
    <w:rsid w:val="001877E2"/>
    <w:rsid w:val="001913C8"/>
    <w:rsid w:val="00196826"/>
    <w:rsid w:val="001A5C9E"/>
    <w:rsid w:val="001A62CC"/>
    <w:rsid w:val="001B4252"/>
    <w:rsid w:val="001B4596"/>
    <w:rsid w:val="001B7B0A"/>
    <w:rsid w:val="001D1D4A"/>
    <w:rsid w:val="001D6A4C"/>
    <w:rsid w:val="001E0ADD"/>
    <w:rsid w:val="001E5825"/>
    <w:rsid w:val="00200885"/>
    <w:rsid w:val="002013A5"/>
    <w:rsid w:val="00201E12"/>
    <w:rsid w:val="00203C99"/>
    <w:rsid w:val="00210BB0"/>
    <w:rsid w:val="00212EAF"/>
    <w:rsid w:val="002162CD"/>
    <w:rsid w:val="00217E9B"/>
    <w:rsid w:val="00220F9B"/>
    <w:rsid w:val="00222FC2"/>
    <w:rsid w:val="002239E0"/>
    <w:rsid w:val="002240D1"/>
    <w:rsid w:val="00227F15"/>
    <w:rsid w:val="002308D3"/>
    <w:rsid w:val="00233290"/>
    <w:rsid w:val="00233658"/>
    <w:rsid w:val="00235437"/>
    <w:rsid w:val="00236925"/>
    <w:rsid w:val="0024022B"/>
    <w:rsid w:val="00241EDF"/>
    <w:rsid w:val="00242BC6"/>
    <w:rsid w:val="0024589E"/>
    <w:rsid w:val="00245BA9"/>
    <w:rsid w:val="002478CF"/>
    <w:rsid w:val="00250590"/>
    <w:rsid w:val="002515F5"/>
    <w:rsid w:val="00251E66"/>
    <w:rsid w:val="00253140"/>
    <w:rsid w:val="00255072"/>
    <w:rsid w:val="00257482"/>
    <w:rsid w:val="00262583"/>
    <w:rsid w:val="002648B3"/>
    <w:rsid w:val="00265932"/>
    <w:rsid w:val="00266820"/>
    <w:rsid w:val="00266987"/>
    <w:rsid w:val="002676DA"/>
    <w:rsid w:val="00267C52"/>
    <w:rsid w:val="00272E1E"/>
    <w:rsid w:val="00285192"/>
    <w:rsid w:val="00286D8C"/>
    <w:rsid w:val="00293A81"/>
    <w:rsid w:val="002940A6"/>
    <w:rsid w:val="00294A8C"/>
    <w:rsid w:val="002958FD"/>
    <w:rsid w:val="002A0EAC"/>
    <w:rsid w:val="002A1712"/>
    <w:rsid w:val="002A60D2"/>
    <w:rsid w:val="002C6069"/>
    <w:rsid w:val="002D178F"/>
    <w:rsid w:val="002D5A3A"/>
    <w:rsid w:val="002D7C16"/>
    <w:rsid w:val="002E24B4"/>
    <w:rsid w:val="002E61E3"/>
    <w:rsid w:val="002E7136"/>
    <w:rsid w:val="002F260E"/>
    <w:rsid w:val="002F2DAF"/>
    <w:rsid w:val="002F4A2C"/>
    <w:rsid w:val="002F4D0F"/>
    <w:rsid w:val="002F6BF1"/>
    <w:rsid w:val="002F6EDE"/>
    <w:rsid w:val="003023F5"/>
    <w:rsid w:val="00302583"/>
    <w:rsid w:val="00305476"/>
    <w:rsid w:val="0030790D"/>
    <w:rsid w:val="00311A0D"/>
    <w:rsid w:val="00313823"/>
    <w:rsid w:val="003160EE"/>
    <w:rsid w:val="00316AF5"/>
    <w:rsid w:val="003175B9"/>
    <w:rsid w:val="00321D16"/>
    <w:rsid w:val="00324FD4"/>
    <w:rsid w:val="0033495D"/>
    <w:rsid w:val="00335B4C"/>
    <w:rsid w:val="00337713"/>
    <w:rsid w:val="00341459"/>
    <w:rsid w:val="00344033"/>
    <w:rsid w:val="00344ECC"/>
    <w:rsid w:val="00347BC1"/>
    <w:rsid w:val="00350CB9"/>
    <w:rsid w:val="00350D19"/>
    <w:rsid w:val="003543A9"/>
    <w:rsid w:val="0035664B"/>
    <w:rsid w:val="00360A55"/>
    <w:rsid w:val="00362416"/>
    <w:rsid w:val="00364E42"/>
    <w:rsid w:val="00365451"/>
    <w:rsid w:val="00373BEF"/>
    <w:rsid w:val="00376B53"/>
    <w:rsid w:val="003827CF"/>
    <w:rsid w:val="00382E04"/>
    <w:rsid w:val="003863D7"/>
    <w:rsid w:val="003A48AB"/>
    <w:rsid w:val="003A5640"/>
    <w:rsid w:val="003B4614"/>
    <w:rsid w:val="003B6A7C"/>
    <w:rsid w:val="003C31D0"/>
    <w:rsid w:val="003C5540"/>
    <w:rsid w:val="003D2D2B"/>
    <w:rsid w:val="003D56C0"/>
    <w:rsid w:val="003E47BD"/>
    <w:rsid w:val="003F4E51"/>
    <w:rsid w:val="003F76C9"/>
    <w:rsid w:val="00401BE3"/>
    <w:rsid w:val="00403939"/>
    <w:rsid w:val="00403DB0"/>
    <w:rsid w:val="00406B81"/>
    <w:rsid w:val="00413550"/>
    <w:rsid w:val="004144B3"/>
    <w:rsid w:val="0041576D"/>
    <w:rsid w:val="00416116"/>
    <w:rsid w:val="00420218"/>
    <w:rsid w:val="00422CB7"/>
    <w:rsid w:val="00425C5C"/>
    <w:rsid w:val="004308C5"/>
    <w:rsid w:val="00432AFD"/>
    <w:rsid w:val="00434B18"/>
    <w:rsid w:val="0043680C"/>
    <w:rsid w:val="00445F28"/>
    <w:rsid w:val="0044618C"/>
    <w:rsid w:val="004463FF"/>
    <w:rsid w:val="00451FDA"/>
    <w:rsid w:val="004529AE"/>
    <w:rsid w:val="00453FB4"/>
    <w:rsid w:val="00457C5C"/>
    <w:rsid w:val="00461A43"/>
    <w:rsid w:val="00461AF1"/>
    <w:rsid w:val="00466278"/>
    <w:rsid w:val="00466B81"/>
    <w:rsid w:val="00472358"/>
    <w:rsid w:val="004747A0"/>
    <w:rsid w:val="004770A6"/>
    <w:rsid w:val="004810FF"/>
    <w:rsid w:val="00481AC0"/>
    <w:rsid w:val="004847AE"/>
    <w:rsid w:val="004848DD"/>
    <w:rsid w:val="0048513F"/>
    <w:rsid w:val="00490295"/>
    <w:rsid w:val="004928E3"/>
    <w:rsid w:val="004A035B"/>
    <w:rsid w:val="004A2067"/>
    <w:rsid w:val="004A3EB5"/>
    <w:rsid w:val="004B157C"/>
    <w:rsid w:val="004B2512"/>
    <w:rsid w:val="004B460A"/>
    <w:rsid w:val="004C63CD"/>
    <w:rsid w:val="004C6603"/>
    <w:rsid w:val="004D06F1"/>
    <w:rsid w:val="004D0914"/>
    <w:rsid w:val="004D3785"/>
    <w:rsid w:val="004D432A"/>
    <w:rsid w:val="004E36DB"/>
    <w:rsid w:val="004F0945"/>
    <w:rsid w:val="0050081E"/>
    <w:rsid w:val="00500C9A"/>
    <w:rsid w:val="005029A3"/>
    <w:rsid w:val="00503441"/>
    <w:rsid w:val="00503E49"/>
    <w:rsid w:val="00504888"/>
    <w:rsid w:val="00511105"/>
    <w:rsid w:val="00513620"/>
    <w:rsid w:val="00513964"/>
    <w:rsid w:val="00513EE4"/>
    <w:rsid w:val="00523C00"/>
    <w:rsid w:val="00531673"/>
    <w:rsid w:val="00533643"/>
    <w:rsid w:val="005350A9"/>
    <w:rsid w:val="00537BFA"/>
    <w:rsid w:val="005540B8"/>
    <w:rsid w:val="00556CF5"/>
    <w:rsid w:val="00556DC9"/>
    <w:rsid w:val="0055725B"/>
    <w:rsid w:val="00560B14"/>
    <w:rsid w:val="00560E78"/>
    <w:rsid w:val="005658BC"/>
    <w:rsid w:val="00566016"/>
    <w:rsid w:val="00573482"/>
    <w:rsid w:val="00576521"/>
    <w:rsid w:val="0057789D"/>
    <w:rsid w:val="00582CB7"/>
    <w:rsid w:val="00583DBF"/>
    <w:rsid w:val="005858A9"/>
    <w:rsid w:val="00590F0F"/>
    <w:rsid w:val="00592DAF"/>
    <w:rsid w:val="00596EAE"/>
    <w:rsid w:val="005A3E0A"/>
    <w:rsid w:val="005A5A83"/>
    <w:rsid w:val="005B4315"/>
    <w:rsid w:val="005B7D9E"/>
    <w:rsid w:val="005C113F"/>
    <w:rsid w:val="005C11E5"/>
    <w:rsid w:val="005D30A3"/>
    <w:rsid w:val="005D503F"/>
    <w:rsid w:val="005E1BCE"/>
    <w:rsid w:val="005E3C49"/>
    <w:rsid w:val="005E671F"/>
    <w:rsid w:val="005E7E28"/>
    <w:rsid w:val="005F4124"/>
    <w:rsid w:val="005F67C0"/>
    <w:rsid w:val="005F7345"/>
    <w:rsid w:val="00601553"/>
    <w:rsid w:val="00601C64"/>
    <w:rsid w:val="00612230"/>
    <w:rsid w:val="006203B6"/>
    <w:rsid w:val="0062071E"/>
    <w:rsid w:val="00623FD1"/>
    <w:rsid w:val="00624BDA"/>
    <w:rsid w:val="00633309"/>
    <w:rsid w:val="0063685F"/>
    <w:rsid w:val="006401E3"/>
    <w:rsid w:val="00641031"/>
    <w:rsid w:val="0064353C"/>
    <w:rsid w:val="00645CC6"/>
    <w:rsid w:val="00647385"/>
    <w:rsid w:val="006537C8"/>
    <w:rsid w:val="006538CD"/>
    <w:rsid w:val="00654FFF"/>
    <w:rsid w:val="00665137"/>
    <w:rsid w:val="00667F59"/>
    <w:rsid w:val="00673A3A"/>
    <w:rsid w:val="0067478A"/>
    <w:rsid w:val="00676520"/>
    <w:rsid w:val="006774A0"/>
    <w:rsid w:val="00681B70"/>
    <w:rsid w:val="006841F0"/>
    <w:rsid w:val="00687787"/>
    <w:rsid w:val="00691BB1"/>
    <w:rsid w:val="00695547"/>
    <w:rsid w:val="00696377"/>
    <w:rsid w:val="00696AA9"/>
    <w:rsid w:val="00697AB1"/>
    <w:rsid w:val="006A1501"/>
    <w:rsid w:val="006A54B0"/>
    <w:rsid w:val="006A60E5"/>
    <w:rsid w:val="006B6798"/>
    <w:rsid w:val="006C130A"/>
    <w:rsid w:val="006C1D5A"/>
    <w:rsid w:val="006D187F"/>
    <w:rsid w:val="006D19F0"/>
    <w:rsid w:val="006D3EA5"/>
    <w:rsid w:val="006D4E63"/>
    <w:rsid w:val="006E166B"/>
    <w:rsid w:val="006E18A3"/>
    <w:rsid w:val="006E27E7"/>
    <w:rsid w:val="006E6853"/>
    <w:rsid w:val="006F0253"/>
    <w:rsid w:val="006F281B"/>
    <w:rsid w:val="007017A0"/>
    <w:rsid w:val="00701967"/>
    <w:rsid w:val="00704FAE"/>
    <w:rsid w:val="00715F92"/>
    <w:rsid w:val="00717725"/>
    <w:rsid w:val="00726BEE"/>
    <w:rsid w:val="007278C5"/>
    <w:rsid w:val="00735ECA"/>
    <w:rsid w:val="00736450"/>
    <w:rsid w:val="00737941"/>
    <w:rsid w:val="00737E21"/>
    <w:rsid w:val="007400C8"/>
    <w:rsid w:val="00743598"/>
    <w:rsid w:val="00750953"/>
    <w:rsid w:val="00761B56"/>
    <w:rsid w:val="00762168"/>
    <w:rsid w:val="00763995"/>
    <w:rsid w:val="0076615F"/>
    <w:rsid w:val="00772961"/>
    <w:rsid w:val="007737C6"/>
    <w:rsid w:val="00775229"/>
    <w:rsid w:val="007755AC"/>
    <w:rsid w:val="0077681F"/>
    <w:rsid w:val="0077718F"/>
    <w:rsid w:val="00777A23"/>
    <w:rsid w:val="00780297"/>
    <w:rsid w:val="00785BBF"/>
    <w:rsid w:val="007900F8"/>
    <w:rsid w:val="00793AE0"/>
    <w:rsid w:val="00796CED"/>
    <w:rsid w:val="00797F67"/>
    <w:rsid w:val="007A1FDF"/>
    <w:rsid w:val="007A3D26"/>
    <w:rsid w:val="007B104D"/>
    <w:rsid w:val="007B1D49"/>
    <w:rsid w:val="007B20A6"/>
    <w:rsid w:val="007B25C8"/>
    <w:rsid w:val="007B2B88"/>
    <w:rsid w:val="007C3C5E"/>
    <w:rsid w:val="007C4E08"/>
    <w:rsid w:val="007D66D1"/>
    <w:rsid w:val="007E428A"/>
    <w:rsid w:val="007E54E6"/>
    <w:rsid w:val="007E76D6"/>
    <w:rsid w:val="007E786F"/>
    <w:rsid w:val="007F0EFB"/>
    <w:rsid w:val="007F1525"/>
    <w:rsid w:val="007F1AD5"/>
    <w:rsid w:val="008010E3"/>
    <w:rsid w:val="00803A32"/>
    <w:rsid w:val="008056E1"/>
    <w:rsid w:val="00805D3A"/>
    <w:rsid w:val="0080748E"/>
    <w:rsid w:val="00811422"/>
    <w:rsid w:val="00811917"/>
    <w:rsid w:val="0081271E"/>
    <w:rsid w:val="00812D12"/>
    <w:rsid w:val="0081702E"/>
    <w:rsid w:val="0082146C"/>
    <w:rsid w:val="00822D95"/>
    <w:rsid w:val="008230DA"/>
    <w:rsid w:val="008269D5"/>
    <w:rsid w:val="00826C40"/>
    <w:rsid w:val="008275FA"/>
    <w:rsid w:val="00831EFD"/>
    <w:rsid w:val="00833A40"/>
    <w:rsid w:val="0083460D"/>
    <w:rsid w:val="00836F10"/>
    <w:rsid w:val="00837561"/>
    <w:rsid w:val="008412E8"/>
    <w:rsid w:val="00841C5C"/>
    <w:rsid w:val="00841D82"/>
    <w:rsid w:val="00843990"/>
    <w:rsid w:val="0084755F"/>
    <w:rsid w:val="0085025A"/>
    <w:rsid w:val="00853EF8"/>
    <w:rsid w:val="00854A29"/>
    <w:rsid w:val="00855E42"/>
    <w:rsid w:val="00861422"/>
    <w:rsid w:val="008616F5"/>
    <w:rsid w:val="00863558"/>
    <w:rsid w:val="00873DEA"/>
    <w:rsid w:val="00875D81"/>
    <w:rsid w:val="00881A6C"/>
    <w:rsid w:val="008A6390"/>
    <w:rsid w:val="008A65F5"/>
    <w:rsid w:val="008B4995"/>
    <w:rsid w:val="008B51BE"/>
    <w:rsid w:val="008B682F"/>
    <w:rsid w:val="008C1FDB"/>
    <w:rsid w:val="008C6775"/>
    <w:rsid w:val="008D0237"/>
    <w:rsid w:val="008D7C95"/>
    <w:rsid w:val="008D7CA9"/>
    <w:rsid w:val="008E169F"/>
    <w:rsid w:val="008E1AAA"/>
    <w:rsid w:val="008E1FAC"/>
    <w:rsid w:val="008E4088"/>
    <w:rsid w:val="008E479A"/>
    <w:rsid w:val="008E5E76"/>
    <w:rsid w:val="008E7F62"/>
    <w:rsid w:val="008F146D"/>
    <w:rsid w:val="009008E2"/>
    <w:rsid w:val="00905578"/>
    <w:rsid w:val="0090792D"/>
    <w:rsid w:val="00910B0C"/>
    <w:rsid w:val="00912C3E"/>
    <w:rsid w:val="0091420A"/>
    <w:rsid w:val="00916796"/>
    <w:rsid w:val="00922E53"/>
    <w:rsid w:val="00923808"/>
    <w:rsid w:val="009301EC"/>
    <w:rsid w:val="00935CF8"/>
    <w:rsid w:val="00936937"/>
    <w:rsid w:val="00937836"/>
    <w:rsid w:val="00941340"/>
    <w:rsid w:val="00943151"/>
    <w:rsid w:val="00943F78"/>
    <w:rsid w:val="00946105"/>
    <w:rsid w:val="00946EE9"/>
    <w:rsid w:val="0095417E"/>
    <w:rsid w:val="00955EBA"/>
    <w:rsid w:val="00956049"/>
    <w:rsid w:val="0095691C"/>
    <w:rsid w:val="00960619"/>
    <w:rsid w:val="00966C8D"/>
    <w:rsid w:val="0098045B"/>
    <w:rsid w:val="00987117"/>
    <w:rsid w:val="009970E9"/>
    <w:rsid w:val="00997F71"/>
    <w:rsid w:val="009A5063"/>
    <w:rsid w:val="009A6076"/>
    <w:rsid w:val="009B0874"/>
    <w:rsid w:val="009B383B"/>
    <w:rsid w:val="009B428E"/>
    <w:rsid w:val="009B594C"/>
    <w:rsid w:val="009C2C72"/>
    <w:rsid w:val="009C5E5E"/>
    <w:rsid w:val="009C5F77"/>
    <w:rsid w:val="009D4125"/>
    <w:rsid w:val="009D5E87"/>
    <w:rsid w:val="009E0B0B"/>
    <w:rsid w:val="009E3BC6"/>
    <w:rsid w:val="009E6701"/>
    <w:rsid w:val="009E6E94"/>
    <w:rsid w:val="009E7FC0"/>
    <w:rsid w:val="009F45AE"/>
    <w:rsid w:val="00A03376"/>
    <w:rsid w:val="00A03A6C"/>
    <w:rsid w:val="00A03DB8"/>
    <w:rsid w:val="00A07B68"/>
    <w:rsid w:val="00A10611"/>
    <w:rsid w:val="00A163B3"/>
    <w:rsid w:val="00A175AE"/>
    <w:rsid w:val="00A204C0"/>
    <w:rsid w:val="00A249B8"/>
    <w:rsid w:val="00A30CC5"/>
    <w:rsid w:val="00A34377"/>
    <w:rsid w:val="00A351D1"/>
    <w:rsid w:val="00A42B2A"/>
    <w:rsid w:val="00A43896"/>
    <w:rsid w:val="00A43DE8"/>
    <w:rsid w:val="00A45D0C"/>
    <w:rsid w:val="00A52A62"/>
    <w:rsid w:val="00A56363"/>
    <w:rsid w:val="00A6031F"/>
    <w:rsid w:val="00A61AF2"/>
    <w:rsid w:val="00A670F1"/>
    <w:rsid w:val="00A81167"/>
    <w:rsid w:val="00A8160B"/>
    <w:rsid w:val="00A8539C"/>
    <w:rsid w:val="00A86DCC"/>
    <w:rsid w:val="00A91085"/>
    <w:rsid w:val="00A94C0E"/>
    <w:rsid w:val="00A959BA"/>
    <w:rsid w:val="00AA67FA"/>
    <w:rsid w:val="00AA7853"/>
    <w:rsid w:val="00AB4E27"/>
    <w:rsid w:val="00AC458A"/>
    <w:rsid w:val="00AC5A3E"/>
    <w:rsid w:val="00AC6A49"/>
    <w:rsid w:val="00AD0908"/>
    <w:rsid w:val="00AD1145"/>
    <w:rsid w:val="00AD463B"/>
    <w:rsid w:val="00AD5F84"/>
    <w:rsid w:val="00AE44B5"/>
    <w:rsid w:val="00AE46AC"/>
    <w:rsid w:val="00AE54B0"/>
    <w:rsid w:val="00AF7AAA"/>
    <w:rsid w:val="00B06C33"/>
    <w:rsid w:val="00B10288"/>
    <w:rsid w:val="00B10B5D"/>
    <w:rsid w:val="00B13952"/>
    <w:rsid w:val="00B25BF7"/>
    <w:rsid w:val="00B26D93"/>
    <w:rsid w:val="00B32C4A"/>
    <w:rsid w:val="00B339C1"/>
    <w:rsid w:val="00B34AFD"/>
    <w:rsid w:val="00B3551A"/>
    <w:rsid w:val="00B44CCA"/>
    <w:rsid w:val="00B45184"/>
    <w:rsid w:val="00B4576F"/>
    <w:rsid w:val="00B5085F"/>
    <w:rsid w:val="00B53787"/>
    <w:rsid w:val="00B53E10"/>
    <w:rsid w:val="00B54D36"/>
    <w:rsid w:val="00B55AC6"/>
    <w:rsid w:val="00B56EDB"/>
    <w:rsid w:val="00B57334"/>
    <w:rsid w:val="00B60818"/>
    <w:rsid w:val="00B67978"/>
    <w:rsid w:val="00B74F2C"/>
    <w:rsid w:val="00B81F92"/>
    <w:rsid w:val="00B842E8"/>
    <w:rsid w:val="00B86434"/>
    <w:rsid w:val="00B867D1"/>
    <w:rsid w:val="00B92AD4"/>
    <w:rsid w:val="00BA29CD"/>
    <w:rsid w:val="00BA3F55"/>
    <w:rsid w:val="00BA4672"/>
    <w:rsid w:val="00BA5A74"/>
    <w:rsid w:val="00BB0E09"/>
    <w:rsid w:val="00BB11EA"/>
    <w:rsid w:val="00BB392F"/>
    <w:rsid w:val="00BB6FFE"/>
    <w:rsid w:val="00BC0FC6"/>
    <w:rsid w:val="00BC1F15"/>
    <w:rsid w:val="00BC21EB"/>
    <w:rsid w:val="00BC251E"/>
    <w:rsid w:val="00BC5006"/>
    <w:rsid w:val="00BC5A4B"/>
    <w:rsid w:val="00BC7775"/>
    <w:rsid w:val="00BD3849"/>
    <w:rsid w:val="00BD3855"/>
    <w:rsid w:val="00BD673A"/>
    <w:rsid w:val="00BE32EA"/>
    <w:rsid w:val="00BE537F"/>
    <w:rsid w:val="00BF27FC"/>
    <w:rsid w:val="00BF68E4"/>
    <w:rsid w:val="00C023A8"/>
    <w:rsid w:val="00C025FC"/>
    <w:rsid w:val="00C11E5C"/>
    <w:rsid w:val="00C13321"/>
    <w:rsid w:val="00C13942"/>
    <w:rsid w:val="00C1653E"/>
    <w:rsid w:val="00C169B3"/>
    <w:rsid w:val="00C171BE"/>
    <w:rsid w:val="00C17427"/>
    <w:rsid w:val="00C20F7A"/>
    <w:rsid w:val="00C23398"/>
    <w:rsid w:val="00C2448B"/>
    <w:rsid w:val="00C24D9F"/>
    <w:rsid w:val="00C27240"/>
    <w:rsid w:val="00C30696"/>
    <w:rsid w:val="00C3416F"/>
    <w:rsid w:val="00C35358"/>
    <w:rsid w:val="00C3598F"/>
    <w:rsid w:val="00C36102"/>
    <w:rsid w:val="00C3629A"/>
    <w:rsid w:val="00C4091F"/>
    <w:rsid w:val="00C4230C"/>
    <w:rsid w:val="00C43324"/>
    <w:rsid w:val="00C462AC"/>
    <w:rsid w:val="00C46D7E"/>
    <w:rsid w:val="00C50C82"/>
    <w:rsid w:val="00C54B00"/>
    <w:rsid w:val="00C6228E"/>
    <w:rsid w:val="00C646F1"/>
    <w:rsid w:val="00C66614"/>
    <w:rsid w:val="00C70B93"/>
    <w:rsid w:val="00C774B1"/>
    <w:rsid w:val="00C77729"/>
    <w:rsid w:val="00C80DBD"/>
    <w:rsid w:val="00C81AD5"/>
    <w:rsid w:val="00C860AB"/>
    <w:rsid w:val="00C8643B"/>
    <w:rsid w:val="00C90380"/>
    <w:rsid w:val="00C959DA"/>
    <w:rsid w:val="00CA053E"/>
    <w:rsid w:val="00CA1F2F"/>
    <w:rsid w:val="00CA4F9D"/>
    <w:rsid w:val="00CA59EE"/>
    <w:rsid w:val="00CA5B30"/>
    <w:rsid w:val="00CB13B5"/>
    <w:rsid w:val="00CB44DA"/>
    <w:rsid w:val="00CB626C"/>
    <w:rsid w:val="00CB6F34"/>
    <w:rsid w:val="00CC05CD"/>
    <w:rsid w:val="00CC0A73"/>
    <w:rsid w:val="00CC2AE9"/>
    <w:rsid w:val="00CC39D5"/>
    <w:rsid w:val="00CC4187"/>
    <w:rsid w:val="00CC4A53"/>
    <w:rsid w:val="00CC6B35"/>
    <w:rsid w:val="00CC6E7D"/>
    <w:rsid w:val="00CD0B37"/>
    <w:rsid w:val="00CD0E7D"/>
    <w:rsid w:val="00CD1081"/>
    <w:rsid w:val="00CE0935"/>
    <w:rsid w:val="00CE1079"/>
    <w:rsid w:val="00CE5C1E"/>
    <w:rsid w:val="00CF150D"/>
    <w:rsid w:val="00CF4F8A"/>
    <w:rsid w:val="00CF534F"/>
    <w:rsid w:val="00CF6027"/>
    <w:rsid w:val="00CF76C1"/>
    <w:rsid w:val="00D015A7"/>
    <w:rsid w:val="00D02A88"/>
    <w:rsid w:val="00D03395"/>
    <w:rsid w:val="00D12D36"/>
    <w:rsid w:val="00D14A8D"/>
    <w:rsid w:val="00D16371"/>
    <w:rsid w:val="00D21FFB"/>
    <w:rsid w:val="00D2507E"/>
    <w:rsid w:val="00D34411"/>
    <w:rsid w:val="00D36B60"/>
    <w:rsid w:val="00D429CE"/>
    <w:rsid w:val="00D42E03"/>
    <w:rsid w:val="00D45452"/>
    <w:rsid w:val="00D52AF1"/>
    <w:rsid w:val="00D57FD5"/>
    <w:rsid w:val="00D61FE4"/>
    <w:rsid w:val="00D6223A"/>
    <w:rsid w:val="00D622EE"/>
    <w:rsid w:val="00D6256F"/>
    <w:rsid w:val="00D62AE7"/>
    <w:rsid w:val="00D651E3"/>
    <w:rsid w:val="00D7392F"/>
    <w:rsid w:val="00D7645A"/>
    <w:rsid w:val="00D82771"/>
    <w:rsid w:val="00D84DDA"/>
    <w:rsid w:val="00D872B8"/>
    <w:rsid w:val="00D90F69"/>
    <w:rsid w:val="00D94059"/>
    <w:rsid w:val="00D97E5A"/>
    <w:rsid w:val="00DA1003"/>
    <w:rsid w:val="00DA1FD5"/>
    <w:rsid w:val="00DA2358"/>
    <w:rsid w:val="00DA3506"/>
    <w:rsid w:val="00DB01CE"/>
    <w:rsid w:val="00DB13A1"/>
    <w:rsid w:val="00DB6F15"/>
    <w:rsid w:val="00DC1282"/>
    <w:rsid w:val="00DC1530"/>
    <w:rsid w:val="00DC39CA"/>
    <w:rsid w:val="00DC5513"/>
    <w:rsid w:val="00DC57BB"/>
    <w:rsid w:val="00DC614F"/>
    <w:rsid w:val="00DD40FA"/>
    <w:rsid w:val="00DE24F1"/>
    <w:rsid w:val="00DE61F2"/>
    <w:rsid w:val="00DF33B3"/>
    <w:rsid w:val="00DF7003"/>
    <w:rsid w:val="00E00AF0"/>
    <w:rsid w:val="00E0124D"/>
    <w:rsid w:val="00E078CD"/>
    <w:rsid w:val="00E13901"/>
    <w:rsid w:val="00E2031C"/>
    <w:rsid w:val="00E2594E"/>
    <w:rsid w:val="00E30ABF"/>
    <w:rsid w:val="00E351B1"/>
    <w:rsid w:val="00E36A0F"/>
    <w:rsid w:val="00E41A8A"/>
    <w:rsid w:val="00E452B5"/>
    <w:rsid w:val="00E5043E"/>
    <w:rsid w:val="00E51006"/>
    <w:rsid w:val="00E5459F"/>
    <w:rsid w:val="00E5614B"/>
    <w:rsid w:val="00E56B40"/>
    <w:rsid w:val="00E63AF3"/>
    <w:rsid w:val="00E64E18"/>
    <w:rsid w:val="00E653CA"/>
    <w:rsid w:val="00E656E9"/>
    <w:rsid w:val="00E71FCE"/>
    <w:rsid w:val="00E73A2D"/>
    <w:rsid w:val="00E73E60"/>
    <w:rsid w:val="00E76127"/>
    <w:rsid w:val="00E82BE0"/>
    <w:rsid w:val="00E8485C"/>
    <w:rsid w:val="00E84EF3"/>
    <w:rsid w:val="00E901BE"/>
    <w:rsid w:val="00E9068E"/>
    <w:rsid w:val="00E91AD8"/>
    <w:rsid w:val="00E92227"/>
    <w:rsid w:val="00E9354A"/>
    <w:rsid w:val="00E94C3B"/>
    <w:rsid w:val="00E94C42"/>
    <w:rsid w:val="00EA2829"/>
    <w:rsid w:val="00EA5C8A"/>
    <w:rsid w:val="00EB7882"/>
    <w:rsid w:val="00EC1732"/>
    <w:rsid w:val="00EC1F8C"/>
    <w:rsid w:val="00EC5B96"/>
    <w:rsid w:val="00ED0195"/>
    <w:rsid w:val="00ED1304"/>
    <w:rsid w:val="00ED308F"/>
    <w:rsid w:val="00ED32DE"/>
    <w:rsid w:val="00ED6AFD"/>
    <w:rsid w:val="00EE3E26"/>
    <w:rsid w:val="00EE6B1C"/>
    <w:rsid w:val="00EE7584"/>
    <w:rsid w:val="00EF02B4"/>
    <w:rsid w:val="00EF02E3"/>
    <w:rsid w:val="00EF0703"/>
    <w:rsid w:val="00EF555F"/>
    <w:rsid w:val="00F05AFF"/>
    <w:rsid w:val="00F066E4"/>
    <w:rsid w:val="00F079EA"/>
    <w:rsid w:val="00F25589"/>
    <w:rsid w:val="00F31FD3"/>
    <w:rsid w:val="00F40FFD"/>
    <w:rsid w:val="00F51E2B"/>
    <w:rsid w:val="00F524C4"/>
    <w:rsid w:val="00F54E2C"/>
    <w:rsid w:val="00F62A0D"/>
    <w:rsid w:val="00F6372A"/>
    <w:rsid w:val="00F65003"/>
    <w:rsid w:val="00F65E44"/>
    <w:rsid w:val="00F65E64"/>
    <w:rsid w:val="00F66005"/>
    <w:rsid w:val="00F66A19"/>
    <w:rsid w:val="00F676FA"/>
    <w:rsid w:val="00F70131"/>
    <w:rsid w:val="00F70167"/>
    <w:rsid w:val="00F72BEA"/>
    <w:rsid w:val="00F74F15"/>
    <w:rsid w:val="00F7760E"/>
    <w:rsid w:val="00F80447"/>
    <w:rsid w:val="00F852FA"/>
    <w:rsid w:val="00F87FAD"/>
    <w:rsid w:val="00F97905"/>
    <w:rsid w:val="00F97F4D"/>
    <w:rsid w:val="00FA04CF"/>
    <w:rsid w:val="00FA214B"/>
    <w:rsid w:val="00FA5DCD"/>
    <w:rsid w:val="00FA6F35"/>
    <w:rsid w:val="00FA7566"/>
    <w:rsid w:val="00FA7A4B"/>
    <w:rsid w:val="00FB017C"/>
    <w:rsid w:val="00FB30C0"/>
    <w:rsid w:val="00FB36C8"/>
    <w:rsid w:val="00FC0A6B"/>
    <w:rsid w:val="00FC1744"/>
    <w:rsid w:val="00FC3039"/>
    <w:rsid w:val="00FC6B92"/>
    <w:rsid w:val="00FC6D1A"/>
    <w:rsid w:val="00FD1EF7"/>
    <w:rsid w:val="00FD4346"/>
    <w:rsid w:val="00FD4AB9"/>
    <w:rsid w:val="00FD5C60"/>
    <w:rsid w:val="00FE03F4"/>
    <w:rsid w:val="00FE0C64"/>
    <w:rsid w:val="00FE1413"/>
    <w:rsid w:val="00FE4CBD"/>
    <w:rsid w:val="00FF405A"/>
    <w:rsid w:val="00FF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F8255"/>
  <w15:chartTrackingRefBased/>
  <w15:docId w15:val="{EC216318-711F-42DB-A172-4DB9EF7F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DB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B68"/>
    <w:pPr>
      <w:tabs>
        <w:tab w:val="center" w:pos="4513"/>
        <w:tab w:val="right" w:pos="9026"/>
      </w:tabs>
      <w:spacing w:after="0" w:line="240" w:lineRule="auto"/>
    </w:pPr>
    <w:rPr>
      <w:sz w:val="20"/>
      <w:szCs w:val="20"/>
      <w:lang w:val="en-US"/>
    </w:rPr>
  </w:style>
  <w:style w:type="character" w:customStyle="1" w:styleId="HeaderChar">
    <w:name w:val="Header Char"/>
    <w:basedOn w:val="DefaultParagraphFont"/>
    <w:link w:val="Header"/>
    <w:uiPriority w:val="99"/>
    <w:rsid w:val="00A07B68"/>
    <w:rPr>
      <w:rFonts w:ascii="Calibri" w:eastAsia="Calibri" w:hAnsi="Calibri" w:cs="Times New Roman"/>
      <w:sz w:val="20"/>
      <w:szCs w:val="20"/>
      <w:lang w:val="en-US"/>
    </w:rPr>
  </w:style>
  <w:style w:type="paragraph" w:styleId="Footer">
    <w:name w:val="footer"/>
    <w:basedOn w:val="Normal"/>
    <w:link w:val="FooterChar"/>
    <w:uiPriority w:val="99"/>
    <w:rsid w:val="00A07B68"/>
    <w:pPr>
      <w:tabs>
        <w:tab w:val="center" w:pos="4513"/>
        <w:tab w:val="right" w:pos="9026"/>
      </w:tabs>
      <w:spacing w:after="0" w:line="240" w:lineRule="auto"/>
    </w:pPr>
    <w:rPr>
      <w:sz w:val="20"/>
      <w:szCs w:val="20"/>
      <w:lang w:val="en-US"/>
    </w:rPr>
  </w:style>
  <w:style w:type="character" w:customStyle="1" w:styleId="FooterChar">
    <w:name w:val="Footer Char"/>
    <w:basedOn w:val="DefaultParagraphFont"/>
    <w:link w:val="Footer"/>
    <w:uiPriority w:val="99"/>
    <w:rsid w:val="00A07B68"/>
    <w:rPr>
      <w:rFonts w:ascii="Calibri" w:eastAsia="Calibri" w:hAnsi="Calibri" w:cs="Times New Roman"/>
      <w:sz w:val="20"/>
      <w:szCs w:val="20"/>
      <w:lang w:val="en-US"/>
    </w:rPr>
  </w:style>
  <w:style w:type="paragraph" w:customStyle="1" w:styleId="Body">
    <w:name w:val="Body"/>
    <w:rsid w:val="00A07B6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14:textOutline w14:w="0" w14:cap="flat" w14:cmpd="sng" w14:algn="ctr">
        <w14:noFill/>
        <w14:prstDash w14:val="solid"/>
        <w14:bevel/>
      </w14:textOutline>
    </w:rPr>
  </w:style>
  <w:style w:type="paragraph" w:styleId="ListParagraph">
    <w:name w:val="List Paragraph"/>
    <w:basedOn w:val="Normal"/>
    <w:uiPriority w:val="34"/>
    <w:qFormat/>
    <w:rsid w:val="002D178F"/>
    <w:pPr>
      <w:spacing w:after="0" w:line="240" w:lineRule="auto"/>
      <w:ind w:left="720"/>
      <w:contextualSpacing/>
      <w:jc w:val="both"/>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633309"/>
    <w:rPr>
      <w:sz w:val="16"/>
      <w:szCs w:val="16"/>
    </w:rPr>
  </w:style>
  <w:style w:type="paragraph" w:styleId="CommentText">
    <w:name w:val="annotation text"/>
    <w:basedOn w:val="Normal"/>
    <w:link w:val="CommentTextChar"/>
    <w:uiPriority w:val="99"/>
    <w:unhideWhenUsed/>
    <w:rsid w:val="00633309"/>
    <w:pPr>
      <w:spacing w:line="240" w:lineRule="auto"/>
    </w:pPr>
    <w:rPr>
      <w:sz w:val="20"/>
      <w:szCs w:val="20"/>
    </w:rPr>
  </w:style>
  <w:style w:type="character" w:customStyle="1" w:styleId="CommentTextChar">
    <w:name w:val="Comment Text Char"/>
    <w:basedOn w:val="DefaultParagraphFont"/>
    <w:link w:val="CommentText"/>
    <w:uiPriority w:val="99"/>
    <w:rsid w:val="006333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33309"/>
    <w:rPr>
      <w:b/>
      <w:bCs/>
    </w:rPr>
  </w:style>
  <w:style w:type="character" w:customStyle="1" w:styleId="CommentSubjectChar">
    <w:name w:val="Comment Subject Char"/>
    <w:basedOn w:val="CommentTextChar"/>
    <w:link w:val="CommentSubject"/>
    <w:uiPriority w:val="99"/>
    <w:semiHidden/>
    <w:rsid w:val="006333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33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309"/>
    <w:rPr>
      <w:rFonts w:ascii="Segoe UI" w:eastAsia="Calibri" w:hAnsi="Segoe UI" w:cs="Segoe UI"/>
      <w:sz w:val="18"/>
      <w:szCs w:val="18"/>
    </w:rPr>
  </w:style>
  <w:style w:type="character" w:styleId="Hyperlink">
    <w:name w:val="Hyperlink"/>
    <w:basedOn w:val="DefaultParagraphFont"/>
    <w:uiPriority w:val="99"/>
    <w:unhideWhenUsed/>
    <w:rsid w:val="00DB01CE"/>
    <w:rPr>
      <w:color w:val="0563C1" w:themeColor="hyperlink"/>
      <w:u w:val="single"/>
    </w:rPr>
  </w:style>
  <w:style w:type="character" w:customStyle="1" w:styleId="pspdfkit-8eut5gztkfn71zukw49x824t2">
    <w:name w:val="pspdfkit-8eut5gztkfn71zukw49x824t2"/>
    <w:basedOn w:val="DefaultParagraphFont"/>
    <w:rsid w:val="008D0237"/>
  </w:style>
  <w:style w:type="character" w:customStyle="1" w:styleId="UnresolvedMention1">
    <w:name w:val="Unresolved Mention1"/>
    <w:basedOn w:val="DefaultParagraphFont"/>
    <w:uiPriority w:val="99"/>
    <w:semiHidden/>
    <w:unhideWhenUsed/>
    <w:rsid w:val="00D62AE7"/>
    <w:rPr>
      <w:color w:val="605E5C"/>
      <w:shd w:val="clear" w:color="auto" w:fill="E1DFDD"/>
    </w:rPr>
  </w:style>
  <w:style w:type="paragraph" w:styleId="Revision">
    <w:name w:val="Revision"/>
    <w:hidden/>
    <w:uiPriority w:val="99"/>
    <w:semiHidden/>
    <w:rsid w:val="00EC173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streetgam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streetgame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66190fe-a96a-4ad0-afdc-68b9082f2d8f" xsi:nil="true"/>
    <lcf76f155ced4ddcb4097134ff3c332f xmlns="baf9db07-c9ac-4ef7-964e-e86a4b73c92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8" ma:contentTypeDescription="Create a new document." ma:contentTypeScope="" ma:versionID="29fbb6d2979347c883f948a62218c268">
  <xsd:schema xmlns:xsd="http://www.w3.org/2001/XMLSchema" xmlns:xs="http://www.w3.org/2001/XMLSchema" xmlns:p="http://schemas.microsoft.com/office/2006/metadata/properties" xmlns:ns1="http://schemas.microsoft.com/sharepoint/v3" xmlns:ns2="baf9db07-c9ac-4ef7-964e-e86a4b73c923" xmlns:ns3="466190fe-a96a-4ad0-afdc-68b9082f2d8f" targetNamespace="http://schemas.microsoft.com/office/2006/metadata/properties" ma:root="true" ma:fieldsID="d618858c1d878869811ecd8bea404207" ns1:_="" ns2:_="" ns3:_="">
    <xsd:import namespace="http://schemas.microsoft.com/sharepoint/v3"/>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8E796-DE7F-4F33-8090-CC6160D41A4A}">
  <ds:schemaRefs>
    <ds:schemaRef ds:uri="http://schemas.microsoft.com/sharepoint/v3/contenttype/forms"/>
  </ds:schemaRefs>
</ds:datastoreItem>
</file>

<file path=customXml/itemProps2.xml><?xml version="1.0" encoding="utf-8"?>
<ds:datastoreItem xmlns:ds="http://schemas.openxmlformats.org/officeDocument/2006/customXml" ds:itemID="{189B7220-1BDB-40BA-B104-8B6932C69119}">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66190fe-a96a-4ad0-afdc-68b9082f2d8f"/>
    <ds:schemaRef ds:uri="baf9db07-c9ac-4ef7-964e-e86a4b73c923"/>
    <ds:schemaRef ds:uri="http://www.w3.org/XML/1998/namespace"/>
    <ds:schemaRef ds:uri="http://purl.org/dc/dcmitype/"/>
    <ds:schemaRef ds:uri="http://schemas.microsoft.com/sharepoint/v3"/>
  </ds:schemaRefs>
</ds:datastoreItem>
</file>

<file path=customXml/itemProps3.xml><?xml version="1.0" encoding="utf-8"?>
<ds:datastoreItem xmlns:ds="http://schemas.openxmlformats.org/officeDocument/2006/customXml" ds:itemID="{F48A2181-0E1E-44CC-9C9F-F7AB9F4427B9}">
  <ds:schemaRefs>
    <ds:schemaRef ds:uri="http://schemas.openxmlformats.org/officeDocument/2006/bibliography"/>
  </ds:schemaRefs>
</ds:datastoreItem>
</file>

<file path=customXml/itemProps4.xml><?xml version="1.0" encoding="utf-8"?>
<ds:datastoreItem xmlns:ds="http://schemas.openxmlformats.org/officeDocument/2006/customXml" ds:itemID="{025108FD-7294-4213-AE28-577C683CF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f9db07-c9ac-4ef7-964e-e86a4b73c923"/>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4438</Words>
  <Characters>25299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Kay-Hough</dc:creator>
  <cp:keywords/>
  <dc:description/>
  <cp:lastModifiedBy>Paulina Heijman</cp:lastModifiedBy>
  <cp:revision>6</cp:revision>
  <dcterms:created xsi:type="dcterms:W3CDTF">2022-08-24T07:24:00Z</dcterms:created>
  <dcterms:modified xsi:type="dcterms:W3CDTF">2023-04-14T14:41:00Z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MediaServiceImageTags">
    <vt:lpwstr/>
  </property>
</Properties>
</file>